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59A" w:rsidRDefault="00CA2652" w:rsidP="004616F7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bookmarkStart w:id="0" w:name="_Hlk71720562"/>
      <w:bookmarkStart w:id="1" w:name="_Hlk97024369"/>
      <w:r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>Т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616F7">
        <w:rPr>
          <w:rFonts w:ascii="Arial" w:hAnsi="Arial" w:cs="Arial"/>
          <w:b/>
          <w:sz w:val="32"/>
          <w:szCs w:val="32"/>
        </w:rPr>
        <w:t>22.03.2023 Г.</w:t>
      </w:r>
      <w:r>
        <w:rPr>
          <w:rFonts w:ascii="Arial" w:hAnsi="Arial" w:cs="Arial"/>
          <w:b/>
          <w:sz w:val="32"/>
          <w:szCs w:val="32"/>
        </w:rPr>
        <w:t xml:space="preserve"> № </w:t>
      </w:r>
      <w:r>
        <w:rPr>
          <w:rFonts w:ascii="Arial" w:hAnsi="Arial" w:cs="Arial"/>
          <w:b/>
          <w:sz w:val="32"/>
          <w:szCs w:val="32"/>
        </w:rPr>
        <w:t>15</w:t>
      </w:r>
    </w:p>
    <w:p w:rsidR="00B3459A" w:rsidRDefault="00CA2652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B3459A" w:rsidRDefault="00CA2652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B3459A" w:rsidRDefault="00CA2652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B3459A" w:rsidRDefault="00CA2652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B3459A" w:rsidRDefault="00CA2652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B3459A" w:rsidRDefault="00CA2652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B3459A" w:rsidRPr="004616F7" w:rsidRDefault="00B3459A" w:rsidP="004616F7">
      <w:pPr>
        <w:pStyle w:val="aa"/>
        <w:rPr>
          <w:rFonts w:ascii="Arial" w:hAnsi="Arial" w:cs="Arial"/>
          <w:sz w:val="32"/>
          <w:szCs w:val="32"/>
        </w:rPr>
      </w:pPr>
    </w:p>
    <w:bookmarkEnd w:id="0"/>
    <w:bookmarkEnd w:id="1"/>
    <w:p w:rsidR="00B3459A" w:rsidRPr="004616F7" w:rsidRDefault="00CA2652" w:rsidP="004616F7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4616F7">
        <w:rPr>
          <w:rFonts w:ascii="Arial" w:hAnsi="Arial" w:cs="Arial"/>
          <w:b/>
          <w:sz w:val="32"/>
          <w:szCs w:val="32"/>
        </w:rPr>
        <w:t>ОБ УТВЕРЖДЕНИИ ПОЛОЖЕНИЯ О</w:t>
      </w:r>
      <w:r w:rsidRPr="004616F7">
        <w:rPr>
          <w:rFonts w:ascii="Arial" w:hAnsi="Arial" w:cs="Arial"/>
          <w:b/>
          <w:sz w:val="32"/>
          <w:szCs w:val="32"/>
        </w:rPr>
        <w:t xml:space="preserve"> СИСТЕМЕ</w:t>
      </w:r>
      <w:r w:rsidRPr="004616F7">
        <w:rPr>
          <w:rFonts w:ascii="Arial" w:hAnsi="Arial" w:cs="Arial"/>
          <w:b/>
          <w:sz w:val="32"/>
          <w:szCs w:val="32"/>
        </w:rPr>
        <w:t xml:space="preserve"> УПРАВЛЕНИЯ ПРОФЕССИОНАЛЬНЫМИ РИСКАМИ</w:t>
      </w:r>
    </w:p>
    <w:p w:rsidR="00B3459A" w:rsidRPr="004616F7" w:rsidRDefault="00B3459A" w:rsidP="004616F7">
      <w:pPr>
        <w:pStyle w:val="aa"/>
        <w:jc w:val="center"/>
        <w:rPr>
          <w:rFonts w:ascii="Arial" w:hAnsi="Arial" w:cs="Arial"/>
          <w:b/>
          <w:sz w:val="32"/>
          <w:szCs w:val="32"/>
        </w:rPr>
      </w:pPr>
    </w:p>
    <w:p w:rsidR="00B3459A" w:rsidRDefault="00CA2652" w:rsidP="004616F7">
      <w:pPr>
        <w:autoSpaceDE w:val="0"/>
        <w:autoSpaceDN w:val="0"/>
        <w:adjustRightInd w:val="0"/>
        <w:spacing w:after="0" w:line="240" w:lineRule="auto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целях обеспечения системного подхода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к решению задач охраны труда, привлечения трудового коллектива организации к непосредственному участию в их решении, согласно нормам Трудового кодекса Российской Федерации (ст. 209, ст. 214 ТК РФ), положениям Приказа Министерства труда и социальной защиты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РФ от 29 октября 2021 года № 776н «Об утверждении Примерного положения о системе управления охраной труда», требованиям других нормативных правовых актов, содержащих государственные нормативные требования охраны труда, согласно направлениям Политики в обл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асти охраны труда администрация </w:t>
      </w:r>
      <w:proofErr w:type="spellStart"/>
      <w:r>
        <w:rPr>
          <w:rFonts w:ascii="Arial" w:eastAsiaTheme="minorEastAsia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образования,</w:t>
      </w:r>
    </w:p>
    <w:p w:rsidR="00FF0FEC" w:rsidRDefault="00FF0FEC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  <w:lang w:eastAsia="ru-RU"/>
        </w:rPr>
      </w:pPr>
      <w:bookmarkStart w:id="2" w:name="_Hlk45823902"/>
    </w:p>
    <w:p w:rsidR="00B3459A" w:rsidRDefault="00CA2652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2"/>
          <w:sz w:val="30"/>
          <w:szCs w:val="30"/>
          <w:lang w:eastAsia="ru-RU"/>
        </w:rPr>
        <w:t>ПОСТАНОВЛЯЕТ:</w:t>
      </w:r>
    </w:p>
    <w:p w:rsidR="00B3459A" w:rsidRDefault="00B3459A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  <w:lang w:eastAsia="ru-RU"/>
        </w:rPr>
      </w:pPr>
    </w:p>
    <w:bookmarkEnd w:id="2"/>
    <w:p w:rsidR="00B3459A" w:rsidRDefault="00CA2652" w:rsidP="00FF0FEC">
      <w:pPr>
        <w:pStyle w:val="aa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 Положение о системе управления профессиональными рисками (Приложение к настоящему постановлению).</w:t>
      </w:r>
    </w:p>
    <w:p w:rsidR="00B3459A" w:rsidRDefault="00CA2652" w:rsidP="00FF0FEC">
      <w:pPr>
        <w:pStyle w:val="aa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Ответственному за организацию работы по проведению идентифика</w:t>
      </w:r>
      <w:r>
        <w:rPr>
          <w:rFonts w:ascii="Arial" w:hAnsi="Arial" w:cs="Arial"/>
          <w:sz w:val="24"/>
          <w:szCs w:val="24"/>
        </w:rPr>
        <w:t xml:space="preserve">ции опасностей и оценки профессиональных рисков работников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>
        <w:rPr>
          <w:rFonts w:ascii="Arial" w:hAnsi="Arial" w:cs="Arial"/>
          <w:sz w:val="24"/>
          <w:szCs w:val="24"/>
        </w:rPr>
        <w:t xml:space="preserve"> специалисту администрации </w:t>
      </w:r>
      <w:proofErr w:type="spellStart"/>
      <w:r>
        <w:rPr>
          <w:rFonts w:ascii="Arial" w:hAnsi="Arial" w:cs="Arial"/>
          <w:sz w:val="24"/>
          <w:szCs w:val="24"/>
        </w:rPr>
        <w:t>Сухининой</w:t>
      </w:r>
      <w:proofErr w:type="spellEnd"/>
      <w:r>
        <w:rPr>
          <w:rFonts w:ascii="Arial" w:hAnsi="Arial" w:cs="Arial"/>
          <w:sz w:val="24"/>
          <w:szCs w:val="24"/>
        </w:rPr>
        <w:t xml:space="preserve"> Л.С.</w:t>
      </w:r>
      <w:r w:rsidR="00FF0FEC">
        <w:rPr>
          <w:rFonts w:ascii="Arial" w:hAnsi="Arial" w:cs="Arial"/>
          <w:sz w:val="24"/>
          <w:szCs w:val="24"/>
        </w:rPr>
        <w:t>:</w:t>
      </w:r>
    </w:p>
    <w:p w:rsidR="00B3459A" w:rsidRPr="00FF0FEC" w:rsidRDefault="00184253" w:rsidP="00FF0FEC">
      <w:pPr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FF0FEC">
        <w:rPr>
          <w:rFonts w:ascii="Arial" w:eastAsiaTheme="minorEastAsia" w:hAnsi="Arial" w:cs="Arial"/>
          <w:sz w:val="24"/>
          <w:szCs w:val="24"/>
          <w:lang w:eastAsia="ru-RU"/>
        </w:rPr>
        <w:t xml:space="preserve">при организации процедуры проведения анализа, оценки и упорядочивания выявленных опасностей исходя из </w:t>
      </w:r>
      <w:r w:rsidR="00CA2652" w:rsidRPr="00FF0FEC">
        <w:rPr>
          <w:rFonts w:ascii="Arial" w:eastAsiaTheme="minorEastAsia" w:hAnsi="Arial" w:cs="Arial"/>
          <w:sz w:val="24"/>
          <w:szCs w:val="24"/>
          <w:lang w:eastAsia="ru-RU"/>
        </w:rPr>
        <w:t>приоритета необходимости исключения или снижения уровня создаваемого ими профессионального риска, руководствоваться требованиями Положения о системе управления профессиональными рисками;</w:t>
      </w:r>
    </w:p>
    <w:p w:rsidR="00B3459A" w:rsidRPr="00FF0FEC" w:rsidRDefault="00184253" w:rsidP="00FF0FEC">
      <w:pPr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FF0FEC">
        <w:rPr>
          <w:rFonts w:ascii="Arial" w:eastAsiaTheme="minorEastAsia" w:hAnsi="Arial" w:cs="Arial"/>
          <w:sz w:val="24"/>
          <w:szCs w:val="24"/>
          <w:lang w:eastAsia="ru-RU"/>
        </w:rPr>
        <w:t>обеспечить возможность свободного доступа к тексту Положения о систем</w:t>
      </w:r>
      <w:r w:rsidR="00CA2652" w:rsidRPr="00FF0FEC">
        <w:rPr>
          <w:rFonts w:ascii="Arial" w:eastAsiaTheme="minorEastAsia" w:hAnsi="Arial" w:cs="Arial"/>
          <w:sz w:val="24"/>
          <w:szCs w:val="24"/>
          <w:lang w:eastAsia="ru-RU"/>
        </w:rPr>
        <w:t>е управления профессиональными рисками работников организации для ознакомления в любое время в течение рабочего дня.</w:t>
      </w:r>
    </w:p>
    <w:p w:rsidR="00B3459A" w:rsidRDefault="00CA2652" w:rsidP="00FF0FEC">
      <w:pPr>
        <w:pStyle w:val="aa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пециалисту</w:t>
      </w:r>
      <w:r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>
        <w:rPr>
          <w:rFonts w:ascii="Arial" w:hAnsi="Arial" w:cs="Arial"/>
          <w:sz w:val="24"/>
          <w:szCs w:val="24"/>
        </w:rPr>
        <w:t>Сухининой</w:t>
      </w:r>
      <w:proofErr w:type="spellEnd"/>
      <w:r>
        <w:rPr>
          <w:rFonts w:ascii="Arial" w:hAnsi="Arial" w:cs="Arial"/>
          <w:sz w:val="24"/>
          <w:szCs w:val="24"/>
        </w:rPr>
        <w:t xml:space="preserve"> Л.С. ознакомить</w:t>
      </w:r>
      <w:r>
        <w:rPr>
          <w:rFonts w:ascii="Arial" w:hAnsi="Arial" w:cs="Arial"/>
          <w:sz w:val="24"/>
          <w:szCs w:val="24"/>
        </w:rPr>
        <w:t xml:space="preserve"> работников с Положением о системе управления профессиональными рисками под подпись.</w:t>
      </w:r>
    </w:p>
    <w:p w:rsidR="00B3459A" w:rsidRDefault="00CA2652" w:rsidP="00FF0FEC">
      <w:pPr>
        <w:pStyle w:val="aa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_Hlk45825692"/>
      <w:r>
        <w:rPr>
          <w:rFonts w:ascii="Arial" w:hAnsi="Arial" w:cs="Arial"/>
          <w:sz w:val="24"/>
          <w:szCs w:val="24"/>
        </w:rPr>
        <w:t>Постановление вступает в силу на следующий день после дня официального опубликования.</w:t>
      </w:r>
    </w:p>
    <w:p w:rsidR="00B3459A" w:rsidRDefault="00CA2652" w:rsidP="00FF0FEC">
      <w:pPr>
        <w:pStyle w:val="aa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 исполнения настоящего постановления оставляю за собой.</w:t>
      </w:r>
    </w:p>
    <w:p w:rsidR="00B3459A" w:rsidRPr="00FF0FEC" w:rsidRDefault="00B3459A" w:rsidP="00FF0FEC">
      <w:pPr>
        <w:pStyle w:val="aa"/>
        <w:rPr>
          <w:rFonts w:ascii="Arial" w:hAnsi="Arial" w:cs="Arial"/>
          <w:sz w:val="24"/>
          <w:szCs w:val="24"/>
        </w:rPr>
      </w:pPr>
    </w:p>
    <w:p w:rsidR="00B3459A" w:rsidRPr="00FF0FEC" w:rsidRDefault="00B3459A" w:rsidP="00FF0FEC">
      <w:pPr>
        <w:pStyle w:val="aa"/>
        <w:rPr>
          <w:rFonts w:ascii="Arial" w:hAnsi="Arial" w:cs="Arial"/>
          <w:sz w:val="24"/>
          <w:szCs w:val="24"/>
        </w:rPr>
      </w:pPr>
    </w:p>
    <w:p w:rsidR="00B3459A" w:rsidRDefault="00CA2652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образования:</w:t>
      </w:r>
    </w:p>
    <w:p w:rsidR="00B3459A" w:rsidRDefault="00CA2652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FF0FEC" w:rsidRDefault="00FF0FEC">
      <w:pPr>
        <w:pStyle w:val="aa"/>
        <w:jc w:val="right"/>
        <w:rPr>
          <w:rFonts w:ascii="Arial" w:hAnsi="Arial" w:cs="Arial"/>
        </w:rPr>
      </w:pPr>
    </w:p>
    <w:p w:rsidR="00FF0FEC" w:rsidRDefault="00FF0FEC">
      <w:pPr>
        <w:pStyle w:val="aa"/>
        <w:jc w:val="right"/>
        <w:rPr>
          <w:rFonts w:ascii="Arial" w:hAnsi="Arial" w:cs="Arial"/>
        </w:rPr>
      </w:pPr>
    </w:p>
    <w:p w:rsidR="00B3459A" w:rsidRPr="00FF0FEC" w:rsidRDefault="00CA2652">
      <w:pPr>
        <w:pStyle w:val="aa"/>
        <w:jc w:val="right"/>
        <w:rPr>
          <w:rFonts w:ascii="Courier New" w:hAnsi="Courier New" w:cs="Courier New"/>
        </w:rPr>
      </w:pPr>
      <w:r w:rsidRPr="00FF0FEC">
        <w:rPr>
          <w:rFonts w:ascii="Courier New" w:hAnsi="Courier New" w:cs="Courier New"/>
        </w:rPr>
        <w:lastRenderedPageBreak/>
        <w:t>Приложение</w:t>
      </w:r>
      <w:r w:rsidRPr="00FF0FEC">
        <w:rPr>
          <w:rFonts w:ascii="Courier New" w:hAnsi="Courier New" w:cs="Courier New"/>
        </w:rPr>
        <w:t xml:space="preserve"> 1</w:t>
      </w:r>
    </w:p>
    <w:p w:rsidR="00B3459A" w:rsidRPr="00FF0FEC" w:rsidRDefault="00CA2652">
      <w:pPr>
        <w:pStyle w:val="aa"/>
        <w:jc w:val="right"/>
        <w:rPr>
          <w:rFonts w:ascii="Courier New" w:hAnsi="Courier New" w:cs="Courier New"/>
        </w:rPr>
      </w:pPr>
      <w:r w:rsidRPr="00FF0FEC">
        <w:rPr>
          <w:rFonts w:ascii="Courier New" w:hAnsi="Courier New" w:cs="Courier New"/>
        </w:rPr>
        <w:t>к постановлению администрации</w:t>
      </w:r>
    </w:p>
    <w:p w:rsidR="00B3459A" w:rsidRPr="00FF0FEC" w:rsidRDefault="00CA2652">
      <w:pPr>
        <w:pStyle w:val="aa"/>
        <w:jc w:val="right"/>
        <w:rPr>
          <w:rFonts w:ascii="Courier New" w:hAnsi="Courier New" w:cs="Courier New"/>
        </w:rPr>
      </w:pPr>
      <w:proofErr w:type="spellStart"/>
      <w:r w:rsidRPr="00FF0FEC">
        <w:rPr>
          <w:rFonts w:ascii="Courier New" w:hAnsi="Courier New" w:cs="Courier New"/>
        </w:rPr>
        <w:t>Заславского</w:t>
      </w:r>
      <w:proofErr w:type="spellEnd"/>
      <w:r w:rsidRPr="00FF0FEC">
        <w:rPr>
          <w:rFonts w:ascii="Courier New" w:hAnsi="Courier New" w:cs="Courier New"/>
        </w:rPr>
        <w:t xml:space="preserve"> муниципального образования</w:t>
      </w:r>
    </w:p>
    <w:p w:rsidR="00B3459A" w:rsidRPr="00FF0FEC" w:rsidRDefault="00CA2652">
      <w:pPr>
        <w:pStyle w:val="aa"/>
        <w:jc w:val="right"/>
        <w:rPr>
          <w:rFonts w:ascii="Courier New" w:hAnsi="Courier New" w:cs="Courier New"/>
        </w:rPr>
      </w:pPr>
      <w:r w:rsidRPr="00FF0FEC">
        <w:rPr>
          <w:rFonts w:ascii="Courier New" w:hAnsi="Courier New" w:cs="Courier New"/>
        </w:rPr>
        <w:t>от 22.03.2023 г № 15</w:t>
      </w:r>
    </w:p>
    <w:bookmarkEnd w:id="3"/>
    <w:p w:rsidR="00B3459A" w:rsidRPr="00FF0FEC" w:rsidRDefault="00B3459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3459A" w:rsidRPr="00FF0FEC" w:rsidRDefault="00CA2652" w:rsidP="00FF0FEC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FF0FEC">
        <w:rPr>
          <w:rFonts w:ascii="Arial" w:hAnsi="Arial" w:cs="Arial"/>
          <w:b/>
          <w:sz w:val="32"/>
          <w:szCs w:val="32"/>
        </w:rPr>
        <w:t>ПОЛОЖЕНИЕ</w:t>
      </w:r>
    </w:p>
    <w:p w:rsidR="00B3459A" w:rsidRPr="00FF0FEC" w:rsidRDefault="00CA2652" w:rsidP="00FF0FEC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FF0FEC">
        <w:rPr>
          <w:rFonts w:ascii="Arial" w:hAnsi="Arial" w:cs="Arial"/>
          <w:b/>
          <w:sz w:val="32"/>
          <w:szCs w:val="32"/>
        </w:rPr>
        <w:t>О СИСТЕМЕ УПРАВЛЕНИЯ ПРОФЕССИОНАЛЬНЫМИ РИСКАМИ</w:t>
      </w:r>
    </w:p>
    <w:p w:rsidR="00B3459A" w:rsidRDefault="00CA2652">
      <w:pPr>
        <w:spacing w:after="0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Положение о системе управления профессиональными рисками администрации </w:t>
      </w:r>
      <w:proofErr w:type="spellStart"/>
      <w:r>
        <w:rPr>
          <w:rFonts w:ascii="Arial" w:eastAsiaTheme="minorEastAsia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образования (далее – Положение) принято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на основании приказа Министерства труда и социальной защиты Российской Федерации от 29 октября 2021 года № 773н «Об утверждении форм (способов) информирования работников об их трудовых правах, включая право на безопасные условия и охрану труда, и примерно</w:t>
      </w:r>
      <w:r>
        <w:rPr>
          <w:rFonts w:ascii="Arial" w:eastAsiaTheme="minorEastAsia" w:hAnsi="Arial" w:cs="Arial"/>
          <w:sz w:val="24"/>
          <w:szCs w:val="24"/>
          <w:lang w:eastAsia="ru-RU"/>
        </w:rPr>
        <w:t>го перечня информационных материалов в целях информирования работников об их трудовых правах, включая право на безопасные условия и охрану труда», приказа Министерства труда и социальной защиты Российской Федерации от 29 октября 2021 года № 774н «Об утверж</w:t>
      </w:r>
      <w:r>
        <w:rPr>
          <w:rFonts w:ascii="Arial" w:eastAsiaTheme="minorEastAsia" w:hAnsi="Arial" w:cs="Arial"/>
          <w:sz w:val="24"/>
          <w:szCs w:val="24"/>
          <w:lang w:eastAsia="ru-RU"/>
        </w:rPr>
        <w:t>дении общих требований к организации безопасного рабочего места»</w:t>
      </w:r>
      <w:r w:rsidR="00FF0FEC">
        <w:rPr>
          <w:rFonts w:ascii="Arial" w:eastAsiaTheme="minorEastAsia" w:hAnsi="Arial" w:cs="Arial"/>
          <w:sz w:val="24"/>
          <w:szCs w:val="24"/>
          <w:lang w:eastAsia="ru-RU"/>
        </w:rPr>
        <w:t xml:space="preserve">, приказа Министерства труда и </w:t>
      </w:r>
      <w:r>
        <w:rPr>
          <w:rFonts w:ascii="Arial" w:eastAsiaTheme="minorEastAsia" w:hAnsi="Arial" w:cs="Arial"/>
          <w:sz w:val="24"/>
          <w:szCs w:val="24"/>
          <w:lang w:eastAsia="ru-RU"/>
        </w:rPr>
        <w:t>социальной защиты Российской Федерации от 31.01.2022 № 36 «Об утверждении Рекомендаций по классификации, обнаружению, распознаванию и описанию опасностей», прик</w:t>
      </w:r>
      <w:r>
        <w:rPr>
          <w:rFonts w:ascii="Arial" w:eastAsiaTheme="minorEastAsia" w:hAnsi="Arial" w:cs="Arial"/>
          <w:sz w:val="24"/>
          <w:szCs w:val="24"/>
          <w:lang w:eastAsia="ru-RU"/>
        </w:rPr>
        <w:t>аза Министерства труда и социальной защиты Российской Федерации от 28 декабря 2021 года № 926 «Об утверждении Рекомендаций по выбору методов оценки уровней профессиональных рисков и по снижению уровней таких рисков», приказа Министерства труда и социальной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защиты Российской Федерации от 28 декабря 2021 г. № 796 «Об утверждении рекомендаций по выбору методов оценки уровней профессиональных рисков и по </w:t>
      </w:r>
      <w:r w:rsidR="00FF0FEC">
        <w:rPr>
          <w:rFonts w:ascii="Arial" w:eastAsiaTheme="minorEastAsia" w:hAnsi="Arial" w:cs="Arial"/>
          <w:sz w:val="24"/>
          <w:szCs w:val="24"/>
          <w:lang w:eastAsia="ru-RU"/>
        </w:rPr>
        <w:t>снижению уровней таких рисков».</w:t>
      </w:r>
    </w:p>
    <w:p w:rsidR="00B3459A" w:rsidRDefault="00CA2652">
      <w:pPr>
        <w:spacing w:after="0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Согласно ст. 209 Трудового кодекса Российской Федерации от 30.12.2001 № 197</w:t>
      </w:r>
      <w:r>
        <w:rPr>
          <w:rFonts w:ascii="Arial" w:eastAsiaTheme="minorEastAsia" w:hAnsi="Arial" w:cs="Arial"/>
          <w:sz w:val="24"/>
          <w:szCs w:val="24"/>
          <w:lang w:eastAsia="ru-RU"/>
        </w:rPr>
        <w:t>-ФЗ (ред. от 25.02.2022) (с изм. и доп., вступ. в силу с 01.03.2022) (далее – ТК РФ), профессиональный риск - вероятность причинения вреда жизни и (или) здоровью работника в результате воздействия на него вредного и (или) опасного производственного фактора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при исполнении им своей трудовой функции с учетом возможной тяжести повреждения здоровья. Управление профессиональными рисками - комплекс взаимосвязанных мероприятий и процедур, являющихся элементами системы управления охраной труда и включающих в себя вы</w:t>
      </w:r>
      <w:r>
        <w:rPr>
          <w:rFonts w:ascii="Arial" w:eastAsiaTheme="minorEastAsia" w:hAnsi="Arial" w:cs="Arial"/>
          <w:sz w:val="24"/>
          <w:szCs w:val="24"/>
          <w:lang w:eastAsia="ru-RU"/>
        </w:rPr>
        <w:t>явление опасностей, оценку профессиональных рисков и применение мер по снижению уровней профессиональных рисков или недопущению повышения их уровней, мониторинг и пересмотр выявленных профессиональных рисков.</w:t>
      </w:r>
    </w:p>
    <w:p w:rsidR="00B3459A" w:rsidRPr="00FF0FEC" w:rsidRDefault="00B3459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3459A" w:rsidRDefault="00CA2652">
      <w:pPr>
        <w:spacing w:after="0"/>
        <w:ind w:firstLine="709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Прочие термины и определения, используемые в П</w:t>
      </w: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оложении о системе управления профессиональными рисками</w:t>
      </w:r>
    </w:p>
    <w:p w:rsidR="00B3459A" w:rsidRPr="00FF0FEC" w:rsidRDefault="00B3459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DF3534">
        <w:trPr>
          <w:trHeight w:val="579"/>
        </w:trPr>
        <w:tc>
          <w:tcPr>
            <w:tcW w:w="562" w:type="dxa"/>
            <w:vAlign w:val="center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center"/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2835" w:type="dxa"/>
            <w:vAlign w:val="center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center"/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  <w:t>Термин</w:t>
            </w:r>
          </w:p>
        </w:tc>
        <w:tc>
          <w:tcPr>
            <w:tcW w:w="5948" w:type="dxa"/>
            <w:vAlign w:val="center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center"/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  <w:t>Определение</w:t>
            </w:r>
          </w:p>
        </w:tc>
      </w:tr>
      <w:tr w:rsidR="00DF3534">
        <w:tc>
          <w:tcPr>
            <w:tcW w:w="562" w:type="dxa"/>
          </w:tcPr>
          <w:p w:rsidR="00B3459A" w:rsidRPr="00FF0FEC" w:rsidRDefault="00FF0FEC" w:rsidP="00FF0FEC">
            <w:pPr>
              <w:spacing w:after="0" w:line="240" w:lineRule="auto"/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  <w:t>Опасность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color w:val="000000" w:themeColor="text1"/>
                <w:shd w:val="clear" w:color="auto" w:fill="FFFFFF"/>
                <w:lang w:eastAsia="ru-RU"/>
              </w:rPr>
              <w:t>Источник, ситуация или действие, несущее в себе потенциальный вред в виде нанесения травмы или ухудшения состояния здоровья работника либо их сочетания</w:t>
            </w:r>
          </w:p>
        </w:tc>
      </w:tr>
      <w:tr w:rsidR="00DF3534">
        <w:tc>
          <w:tcPr>
            <w:tcW w:w="562" w:type="dxa"/>
          </w:tcPr>
          <w:p w:rsidR="00B3459A" w:rsidRPr="00FF0FEC" w:rsidRDefault="00FF0FEC" w:rsidP="00FF0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FF0FEC">
              <w:rPr>
                <w:rFonts w:ascii="Courier New" w:hAnsi="Courier New" w:cs="Courier New"/>
              </w:rPr>
              <w:lastRenderedPageBreak/>
              <w:t>2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Идентификация опасностей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Процесс признания того, что опасность существует, и определения ее характеристик</w:t>
            </w:r>
          </w:p>
        </w:tc>
      </w:tr>
      <w:tr w:rsidR="00DF3534">
        <w:tc>
          <w:tcPr>
            <w:tcW w:w="562" w:type="dxa"/>
          </w:tcPr>
          <w:p w:rsidR="00B3459A" w:rsidRPr="00FF0FEC" w:rsidRDefault="00FF0FEC" w:rsidP="00FF0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FF0FEC">
              <w:rPr>
                <w:rFonts w:ascii="Courier New" w:hAnsi="Courier New" w:cs="Courier New"/>
              </w:rPr>
              <w:t>3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Оценка рисков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 xml:space="preserve">Процесс оценивания рисков, связанных с опасностью, где принимается во внимание полнота всех существующих средств управления ими, 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позволяющий решить вопрос о том, являются ли риски приемлемыми или нет</w:t>
            </w:r>
          </w:p>
        </w:tc>
      </w:tr>
      <w:tr w:rsidR="00DF3534">
        <w:tc>
          <w:tcPr>
            <w:tcW w:w="562" w:type="dxa"/>
          </w:tcPr>
          <w:p w:rsidR="00B3459A" w:rsidRPr="00FF0FEC" w:rsidRDefault="00FF0FEC" w:rsidP="00FF0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FF0FEC">
              <w:rPr>
                <w:rFonts w:ascii="Courier New" w:hAnsi="Courier New" w:cs="Courier New"/>
              </w:rPr>
              <w:t>4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Внутренний аудит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Систематический, независимый и документируемый процесс получения «свидетельств аудита» и их объективного оценивания для определения степени соответствия «критериям ау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дита»</w:t>
            </w:r>
          </w:p>
        </w:tc>
      </w:tr>
      <w:tr w:rsidR="00DF3534">
        <w:tc>
          <w:tcPr>
            <w:tcW w:w="562" w:type="dxa"/>
          </w:tcPr>
          <w:p w:rsidR="00B3459A" w:rsidRPr="00FF0FEC" w:rsidRDefault="00FF0FEC" w:rsidP="00FF0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FF0FEC">
              <w:rPr>
                <w:rFonts w:ascii="Courier New" w:hAnsi="Courier New" w:cs="Courier New"/>
              </w:rPr>
              <w:t>5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Уровень компетентности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Показатели проявляемых профессиональных качеств и выраженная способность применять свои знания и навыки в работе</w:t>
            </w:r>
          </w:p>
        </w:tc>
      </w:tr>
      <w:tr w:rsidR="00DF3534">
        <w:tc>
          <w:tcPr>
            <w:tcW w:w="562" w:type="dxa"/>
          </w:tcPr>
          <w:p w:rsidR="00B3459A" w:rsidRPr="00FF0FEC" w:rsidRDefault="00FF0FEC" w:rsidP="00FF0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FF0FEC">
              <w:rPr>
                <w:rFonts w:ascii="Courier New" w:hAnsi="Courier New" w:cs="Courier New"/>
              </w:rPr>
              <w:t>6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Мониторинг системы управления профессиональными рисками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 xml:space="preserve">Процесс постоянного отслеживания показателей 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(результатов качественных и количественных измерений и оценок выполнения требований настоящего Положения) с целью получения информации о состоянии условий труда и эффективности работы системы управления профессиональными рисками</w:t>
            </w:r>
          </w:p>
        </w:tc>
      </w:tr>
      <w:tr w:rsidR="00DF3534">
        <w:tc>
          <w:tcPr>
            <w:tcW w:w="562" w:type="dxa"/>
          </w:tcPr>
          <w:p w:rsidR="00B3459A" w:rsidRPr="00FF0FEC" w:rsidRDefault="00FF0FEC" w:rsidP="00FF0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FF0FEC">
              <w:rPr>
                <w:rFonts w:ascii="Courier New" w:hAnsi="Courier New" w:cs="Courier New"/>
              </w:rPr>
              <w:t>7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Работники внешних организ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аций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Работники и посетители, не состоящие в постоянных трудовых отношениях с Работодателем, на территории которого выполняется работа или другая деятельность</w:t>
            </w:r>
          </w:p>
        </w:tc>
      </w:tr>
      <w:tr w:rsidR="00DF3534">
        <w:tc>
          <w:tcPr>
            <w:tcW w:w="562" w:type="dxa"/>
          </w:tcPr>
          <w:p w:rsidR="00B3459A" w:rsidRPr="00DF3534" w:rsidRDefault="00FF0FEC" w:rsidP="00FF0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F3534">
              <w:rPr>
                <w:rFonts w:ascii="Courier New" w:hAnsi="Courier New" w:cs="Courier New"/>
              </w:rPr>
              <w:t>8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Приемлемый риск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Риск, сниженный до уровня, который может поддерживать организация, учитывая свои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 xml:space="preserve"> правовые обязательства и свою собственную политику в области обеспечения безопасных условий труда и охраны здоровья работников</w:t>
            </w:r>
          </w:p>
        </w:tc>
      </w:tr>
      <w:tr w:rsidR="00DF3534">
        <w:tc>
          <w:tcPr>
            <w:tcW w:w="562" w:type="dxa"/>
          </w:tcPr>
          <w:p w:rsidR="00B3459A" w:rsidRPr="00DF3534" w:rsidRDefault="00DF3534" w:rsidP="00DF3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F3534">
              <w:rPr>
                <w:rFonts w:ascii="Courier New" w:hAnsi="Courier New" w:cs="Courier New"/>
              </w:rPr>
              <w:t>9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Применение СИЗ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Использование работником средств для предотвращения или уменьшения воздействия вредных и опасных производственн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ых факторов, а также для защиты от загрязнения.</w:t>
            </w:r>
          </w:p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Примечание: при применении средств индивидуальной защиты для обеспечения защищенности работника он должен быть информирован о тех рисках, для защиты от которых его может защитить данное СИЗ; при применении СИ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З необходимо обеспечить соответствие их существующим условиям труда на рабочем месте, а также правильное использование и обслуживание СИЗ; при неправильном использовании или обслуживании СИЗ у работника может создаваться ложное чувство защищенности; СИЗ мо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гут создавать неудобства или быть вредными для здоровья или опасными для работы, то есть являться дополнительным источником риска; СИЗ защищают только данного пользователя, в то время как другие работники, оказывающиеся в этой рабочей зоне, остаются незащи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щенными.</w:t>
            </w:r>
          </w:p>
        </w:tc>
      </w:tr>
      <w:tr w:rsidR="00DF3534">
        <w:tc>
          <w:tcPr>
            <w:tcW w:w="562" w:type="dxa"/>
          </w:tcPr>
          <w:p w:rsidR="00B3459A" w:rsidRPr="00DF3534" w:rsidRDefault="00DF3534" w:rsidP="00DF3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F3534">
              <w:rPr>
                <w:rFonts w:ascii="Courier New" w:hAnsi="Courier New" w:cs="Courier New"/>
              </w:rPr>
              <w:t>10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Средства оперативного контроля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Повседневная целенаправленная деятельность по предотвращению возникновения и ликвидации опасных ситуаций при выполнении производственных (технологических) процессов и действий</w:t>
            </w:r>
          </w:p>
        </w:tc>
      </w:tr>
      <w:tr w:rsidR="00DF3534">
        <w:tc>
          <w:tcPr>
            <w:tcW w:w="562" w:type="dxa"/>
          </w:tcPr>
          <w:p w:rsidR="00B3459A" w:rsidRPr="00DF3534" w:rsidRDefault="00DF3534" w:rsidP="00DF3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F3534">
              <w:rPr>
                <w:rFonts w:ascii="Courier New" w:hAnsi="Courier New" w:cs="Courier New"/>
              </w:rPr>
              <w:lastRenderedPageBreak/>
              <w:t>11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Несчастный случай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 xml:space="preserve">Связанное с 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работой событие(я), которое привело к травме, ухудшению состояния здоровья или смерти</w:t>
            </w:r>
          </w:p>
        </w:tc>
      </w:tr>
      <w:tr w:rsidR="00DF3534">
        <w:tc>
          <w:tcPr>
            <w:tcW w:w="562" w:type="dxa"/>
          </w:tcPr>
          <w:p w:rsidR="00B3459A" w:rsidRPr="00DF3534" w:rsidRDefault="00DF3534" w:rsidP="00DF3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F3534">
              <w:rPr>
                <w:rFonts w:ascii="Courier New" w:hAnsi="Courier New" w:cs="Courier New"/>
              </w:rPr>
              <w:t>12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Официальные представители работников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Профессиональные союзы и их объединения, иные профсоюзные организации, предусмотренные уставами общероссийских, межрегиональных про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 xml:space="preserve">фсоюзов, или иные представители, избираемые работниками в случаях, предусмотренных Трудовым кодексом РФ. Примечание: работники должны быть информированы о возможностях их участия в деятельности по охране здоровья и безопасности труда, включая информацию о 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том, кто является их полномочным представителем по вопросам охраны здоровья и безопасности труда</w:t>
            </w:r>
          </w:p>
        </w:tc>
      </w:tr>
      <w:tr w:rsidR="00DF3534">
        <w:tc>
          <w:tcPr>
            <w:tcW w:w="562" w:type="dxa"/>
          </w:tcPr>
          <w:p w:rsidR="00B3459A" w:rsidRPr="00DF3534" w:rsidRDefault="00DF3534" w:rsidP="00DF3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F3534">
              <w:rPr>
                <w:rFonts w:ascii="Courier New" w:hAnsi="Courier New" w:cs="Courier New"/>
              </w:rPr>
              <w:t>13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Мониторинг несоответствий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Процесс отслеживания и выявления невыполнения требований в области обеспечения безопасных условий труда и охраны здоровья работнико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>в</w:t>
            </w:r>
          </w:p>
        </w:tc>
      </w:tr>
      <w:tr w:rsidR="00DF3534">
        <w:tc>
          <w:tcPr>
            <w:tcW w:w="562" w:type="dxa"/>
          </w:tcPr>
          <w:p w:rsidR="00B3459A" w:rsidRPr="00DF3534" w:rsidRDefault="00DF3534" w:rsidP="00DF3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F3534">
              <w:rPr>
                <w:rFonts w:ascii="Courier New" w:hAnsi="Courier New" w:cs="Courier New"/>
              </w:rPr>
              <w:t>14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Критерии аудита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Совокупность политики, процедур или требований, используемых для сопоставления с ними свидетельств аудита</w:t>
            </w:r>
          </w:p>
        </w:tc>
      </w:tr>
      <w:tr w:rsidR="00DF3534">
        <w:tc>
          <w:tcPr>
            <w:tcW w:w="562" w:type="dxa"/>
          </w:tcPr>
          <w:p w:rsidR="00B3459A" w:rsidRPr="00DF3534" w:rsidRDefault="00DF3534" w:rsidP="00DF3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F3534">
              <w:rPr>
                <w:rFonts w:ascii="Courier New" w:hAnsi="Courier New" w:cs="Courier New"/>
              </w:rPr>
              <w:t>15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Высшее руководство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Лицо или группа работников, осуществляющих профессиональную деятельность по управлению организацией на высшем</w:t>
            </w:r>
            <w:r w:rsidRPr="00FF0FEC">
              <w:rPr>
                <w:rFonts w:ascii="Courier New" w:eastAsiaTheme="minorEastAsia" w:hAnsi="Courier New" w:cs="Courier New"/>
                <w:lang w:eastAsia="ru-RU"/>
              </w:rPr>
              <w:t xml:space="preserve"> уровне</w:t>
            </w:r>
          </w:p>
        </w:tc>
      </w:tr>
      <w:tr w:rsidR="00DF3534">
        <w:tc>
          <w:tcPr>
            <w:tcW w:w="562" w:type="dxa"/>
          </w:tcPr>
          <w:p w:rsidR="00B3459A" w:rsidRPr="00DF3534" w:rsidRDefault="00DF3534" w:rsidP="00DF3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F3534">
              <w:rPr>
                <w:rFonts w:ascii="Courier New" w:hAnsi="Courier New" w:cs="Courier New"/>
              </w:rPr>
              <w:t>16</w:t>
            </w:r>
          </w:p>
        </w:tc>
        <w:tc>
          <w:tcPr>
            <w:tcW w:w="2835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Корректирующие действия</w:t>
            </w:r>
          </w:p>
        </w:tc>
        <w:tc>
          <w:tcPr>
            <w:tcW w:w="5948" w:type="dxa"/>
          </w:tcPr>
          <w:p w:rsidR="00B3459A" w:rsidRPr="00FF0FEC" w:rsidRDefault="00CA2652">
            <w:pPr>
              <w:pStyle w:val="a9"/>
              <w:spacing w:after="0" w:line="240" w:lineRule="auto"/>
              <w:ind w:left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FF0FEC">
              <w:rPr>
                <w:rFonts w:ascii="Courier New" w:eastAsiaTheme="minorEastAsia" w:hAnsi="Courier New" w:cs="Courier New"/>
                <w:lang w:eastAsia="ru-RU"/>
              </w:rPr>
              <w:t>Действия, направленные на устранение причины обнаруженного несоответствия или другой выявленной нежелательной (негативной) ситуации, обстоятельств</w:t>
            </w:r>
          </w:p>
        </w:tc>
      </w:tr>
    </w:tbl>
    <w:p w:rsidR="00B3459A" w:rsidRPr="00DF3534" w:rsidRDefault="00B3459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459A" w:rsidRDefault="00DF3534" w:rsidP="00DF3534">
      <w:pPr>
        <w:pStyle w:val="a9"/>
        <w:spacing w:after="0"/>
        <w:ind w:left="709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1.</w:t>
      </w:r>
      <w:r w:rsidR="00CA265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Общие положения</w:t>
      </w:r>
    </w:p>
    <w:p w:rsidR="00B3459A" w:rsidRDefault="00CA2652">
      <w:pPr>
        <w:numPr>
          <w:ilvl w:val="0"/>
          <w:numId w:val="5"/>
        </w:numPr>
        <w:spacing w:after="0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Положение устанавливает требования к построению системы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управления профессиональными рисками в организации и процедурам управления профессиональными рисками, с целью осуществления, которых в администрации </w:t>
      </w:r>
      <w:proofErr w:type="spellStart"/>
      <w:r>
        <w:rPr>
          <w:rFonts w:ascii="Arial" w:eastAsiaTheme="minorEastAsia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муниципального образования (далее - администрация) определяется порядок реализации следующих ме</w:t>
      </w:r>
      <w:r>
        <w:rPr>
          <w:rFonts w:ascii="Arial" w:eastAsiaTheme="minorEastAsia" w:hAnsi="Arial" w:cs="Arial"/>
          <w:sz w:val="24"/>
          <w:szCs w:val="24"/>
          <w:lang w:eastAsia="ru-RU"/>
        </w:rPr>
        <w:t>роприятий по управлению профессиональными рисками:</w:t>
      </w:r>
    </w:p>
    <w:p w:rsidR="00B3459A" w:rsidRPr="00DF3534" w:rsidRDefault="00DF3534" w:rsidP="00DF353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выявление опасностей</w:t>
      </w:r>
      <w:r w:rsidR="00CA2652" w:rsidRPr="00DF3534">
        <w:rPr>
          <w:rFonts w:ascii="Times New Roman" w:hAnsi="Times New Roman" w:cs="Times New Roman"/>
          <w:sz w:val="26"/>
          <w:szCs w:val="26"/>
        </w:rPr>
        <w:t>;</w:t>
      </w:r>
    </w:p>
    <w:p w:rsidR="00B3459A" w:rsidRPr="00DF3534" w:rsidRDefault="00DF3534" w:rsidP="00DF353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оценка уровней профессиональных рисков</w:t>
      </w:r>
      <w:r w:rsidR="00CA2652" w:rsidRPr="00DF3534">
        <w:rPr>
          <w:rFonts w:ascii="Times New Roman" w:hAnsi="Times New Roman" w:cs="Times New Roman"/>
          <w:sz w:val="26"/>
          <w:szCs w:val="26"/>
        </w:rPr>
        <w:t>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снижение уровней профессиональных рисков.</w:t>
      </w:r>
    </w:p>
    <w:p w:rsidR="00B3459A" w:rsidRDefault="00CA2652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С</w:t>
      </w:r>
      <w:r>
        <w:rPr>
          <w:rFonts w:ascii="Arial" w:eastAsiaTheme="minorEastAsia" w:hAnsi="Arial" w:cs="Arial"/>
          <w:sz w:val="24"/>
          <w:szCs w:val="24"/>
          <w:lang w:eastAsia="ru-RU"/>
        </w:rPr>
        <w:t>истема управления профессиональными рисками является частью системы управления охраной труда организ</w:t>
      </w:r>
      <w:r>
        <w:rPr>
          <w:rFonts w:ascii="Arial" w:eastAsiaTheme="minorEastAsia" w:hAnsi="Arial" w:cs="Arial"/>
          <w:sz w:val="24"/>
          <w:szCs w:val="24"/>
          <w:lang w:eastAsia="ru-RU"/>
        </w:rPr>
        <w:t>ации и включает в себя следующие основные элементы:</w:t>
      </w:r>
    </w:p>
    <w:p w:rsidR="00B3459A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политика в области управления профессиональными рисками, цели и программы по их достижению;</w:t>
      </w:r>
    </w:p>
    <w:p w:rsidR="00B3459A" w:rsidRPr="00DF3534" w:rsidRDefault="00CA2652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DF3534">
        <w:rPr>
          <w:rFonts w:ascii="Arial" w:eastAsiaTheme="minorEastAsia" w:hAnsi="Arial" w:cs="Arial"/>
          <w:sz w:val="24"/>
          <w:szCs w:val="24"/>
          <w:lang w:eastAsia="ru-RU"/>
        </w:rPr>
        <w:t>- планирование работ по управлению профессиональными рисками;</w:t>
      </w:r>
    </w:p>
    <w:p w:rsidR="00B3459A" w:rsidRPr="00DF3534" w:rsidRDefault="00CA2652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DF3534">
        <w:rPr>
          <w:rFonts w:ascii="Arial" w:eastAsiaTheme="minorEastAsia" w:hAnsi="Arial" w:cs="Arial"/>
          <w:sz w:val="24"/>
          <w:szCs w:val="24"/>
          <w:lang w:eastAsia="ru-RU"/>
        </w:rPr>
        <w:t>- процедуры системы управления профессиональными</w:t>
      </w:r>
      <w:r w:rsidRPr="00DF3534">
        <w:rPr>
          <w:rFonts w:ascii="Arial" w:eastAsiaTheme="minorEastAsia" w:hAnsi="Arial" w:cs="Arial"/>
          <w:sz w:val="24"/>
          <w:szCs w:val="24"/>
          <w:lang w:eastAsia="ru-RU"/>
        </w:rPr>
        <w:t xml:space="preserve"> рисками;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контроль функционирования системы управления профессиональными рисками;</w:t>
      </w:r>
    </w:p>
    <w:p w:rsidR="00B3459A" w:rsidRPr="004616F7" w:rsidRDefault="00DF3534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4616F7">
        <w:rPr>
          <w:rFonts w:ascii="Arial" w:eastAsiaTheme="minorEastAsia" w:hAnsi="Arial" w:cs="Arial"/>
          <w:sz w:val="24"/>
          <w:szCs w:val="24"/>
          <w:lang w:eastAsia="ru-RU"/>
        </w:rPr>
        <w:t>анализ эффективности функционирования системы управления профессиональными рисками со стороны организации.</w:t>
      </w:r>
    </w:p>
    <w:p w:rsidR="00B3459A" w:rsidRDefault="00CA2652">
      <w:pPr>
        <w:pStyle w:val="a9"/>
        <w:numPr>
          <w:ilvl w:val="0"/>
          <w:numId w:val="5"/>
        </w:numPr>
        <w:spacing w:after="0"/>
        <w:ind w:left="0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В соответствии с требованиями настоящего Положения организация </w:t>
      </w:r>
      <w:r>
        <w:rPr>
          <w:rFonts w:ascii="Arial" w:eastAsiaTheme="minorEastAsia" w:hAnsi="Arial" w:cs="Arial"/>
          <w:sz w:val="24"/>
          <w:szCs w:val="24"/>
          <w:lang w:eastAsia="ru-RU"/>
        </w:rPr>
        <w:t>поддерживает в актуальном состоянии систему управления профессиональными рисками.</w:t>
      </w:r>
    </w:p>
    <w:p w:rsidR="00B3459A" w:rsidRPr="00DF3534" w:rsidRDefault="00DF3534" w:rsidP="00DF3534">
      <w:pPr>
        <w:spacing w:after="0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2.</w:t>
      </w:r>
      <w:r w:rsidR="00CA2652" w:rsidRPr="00DF3534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Политика организации в области управления профессиональными рисками, целям и программам по их достижению</w:t>
      </w:r>
    </w:p>
    <w:p w:rsidR="00B3459A" w:rsidRDefault="00CA2652">
      <w:pPr>
        <w:numPr>
          <w:ilvl w:val="0"/>
          <w:numId w:val="7"/>
        </w:numPr>
        <w:spacing w:after="0"/>
        <w:ind w:firstLineChars="275" w:firstLine="6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</w:t>
      </w:r>
      <w:r>
        <w:rPr>
          <w:rFonts w:ascii="Arial" w:eastAsiaTheme="minorEastAsia" w:hAnsi="Arial" w:cs="Arial"/>
          <w:sz w:val="24"/>
          <w:szCs w:val="24"/>
          <w:lang w:eastAsia="ru-RU"/>
        </w:rPr>
        <w:t>олитика администрации в области управления профессиональными рисками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является частью политики работодателя в области охраны труда (далее - Политика). Политика организации: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соответствует виду деятельности, характеру и масштабам рисков организации в области обеспечения безопасных условий труда и охраны здоровья работников;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включает обязательства по предотвращению травм и ухудшения состояния здоровья работников, а также по постоянному улучшению системы управления профессиональными рисками;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включает обязательства по обеспечению соответствия применимым к деятельности организаци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и законодательным и другим нормативным требованиям, относящимся к существующим опасностям, возникающим при осуществлении деятельности и влияющим на обеспечение безопасных условий труда и здоровье работников;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регулярно анализируется для обеспечения постоянн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ого соответствия изменяющимся условиям, документируется и поддерживается в актуальном состоянии;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доступна всем работникам, включая работников подрядных организаций, и находится в свободном доступе для ознакомления работников.</w:t>
      </w:r>
    </w:p>
    <w:p w:rsidR="00B3459A" w:rsidRDefault="00CA2652">
      <w:pPr>
        <w:numPr>
          <w:ilvl w:val="0"/>
          <w:numId w:val="7"/>
        </w:numPr>
        <w:spacing w:after="0"/>
        <w:ind w:firstLineChars="275" w:firstLine="6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О</w:t>
      </w:r>
      <w:r>
        <w:rPr>
          <w:rFonts w:ascii="Arial" w:eastAsiaTheme="minorEastAsia" w:hAnsi="Arial" w:cs="Arial"/>
          <w:sz w:val="24"/>
          <w:szCs w:val="24"/>
          <w:lang w:eastAsia="ru-RU"/>
        </w:rPr>
        <w:t>рганизацией поставлены цели в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области обеспечения </w:t>
      </w:r>
      <w:bookmarkStart w:id="4" w:name="_Hlk45824490"/>
      <w:r>
        <w:rPr>
          <w:rFonts w:ascii="Arial" w:eastAsiaTheme="minorEastAsia" w:hAnsi="Arial" w:cs="Arial"/>
          <w:sz w:val="24"/>
          <w:szCs w:val="24"/>
          <w:lang w:eastAsia="ru-RU"/>
        </w:rPr>
        <w:t>безопасных условий труда и охраны здоровья работников</w:t>
      </w:r>
      <w:bookmarkEnd w:id="4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в соответствии с видом деятельности и организационной структурой, принимаются меры по обеспечению их достижения и актуализации. При этом цели с учетом такой практической возможности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измеримы и согласованы с политикой в области обеспечения безопасных условий труда и здоровья, включая обязательства предотвращать травмы и ухудшение состояния здоровья работников, соответствовать законодательным, нормативным и другим требованиям, применим</w:t>
      </w:r>
      <w:r>
        <w:rPr>
          <w:rFonts w:ascii="Arial" w:eastAsiaTheme="minorEastAsia" w:hAnsi="Arial" w:cs="Arial"/>
          <w:sz w:val="24"/>
          <w:szCs w:val="24"/>
          <w:lang w:eastAsia="ru-RU"/>
        </w:rPr>
        <w:t>ым к деятельности организации.</w:t>
      </w:r>
    </w:p>
    <w:p w:rsidR="00B3459A" w:rsidRDefault="00CA2652">
      <w:pPr>
        <w:numPr>
          <w:ilvl w:val="0"/>
          <w:numId w:val="7"/>
        </w:numPr>
        <w:spacing w:after="0"/>
        <w:ind w:firstLineChars="275" w:firstLine="6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Устанавливая цели, организация учитывает свои технологические, финансовые, производственные возможности, а также оцененные риски.</w:t>
      </w:r>
    </w:p>
    <w:p w:rsidR="00B3459A" w:rsidRDefault="00CA2652">
      <w:pPr>
        <w:numPr>
          <w:ilvl w:val="0"/>
          <w:numId w:val="7"/>
        </w:numPr>
        <w:spacing w:after="0"/>
        <w:ind w:firstLineChars="275" w:firstLine="6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Организация обеспечивает разработку, внедрение и поддержание в актуальном состоянии Программ дл</w:t>
      </w:r>
      <w:r>
        <w:rPr>
          <w:rFonts w:ascii="Arial" w:eastAsiaTheme="minorEastAsia" w:hAnsi="Arial" w:cs="Arial"/>
          <w:sz w:val="24"/>
          <w:szCs w:val="24"/>
          <w:lang w:eastAsia="ru-RU"/>
        </w:rPr>
        <w:t>я достижения целей в области управления профессиональными рисками (далее - Программы). Программы организации включают: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установление ответственности и полномочий для достижения целей между отдельными специалистами и руководителями;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описание технологических,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 xml:space="preserve"> финансовых и производственных средств для достижения поставленных целей и временные пределы, когда надлежит достигнуть этих целей.</w:t>
      </w:r>
    </w:p>
    <w:p w:rsidR="00B3459A" w:rsidRDefault="00CA2652">
      <w:pPr>
        <w:numPr>
          <w:ilvl w:val="0"/>
          <w:numId w:val="7"/>
        </w:numPr>
        <w:spacing w:after="0"/>
        <w:ind w:firstLineChars="275" w:firstLine="6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Ц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ели и программы системы управления профессиональными рисками разъясняют работникам организации на соответствующих уровнях, </w:t>
      </w:r>
      <w:r>
        <w:rPr>
          <w:rFonts w:ascii="Arial" w:eastAsiaTheme="minorEastAsia" w:hAnsi="Arial" w:cs="Arial"/>
          <w:sz w:val="24"/>
          <w:szCs w:val="24"/>
          <w:lang w:eastAsia="ru-RU"/>
        </w:rPr>
        <w:t>в том числе при проведении обучения, консультирования и других подобных мероприятий.</w:t>
      </w:r>
    </w:p>
    <w:p w:rsidR="00B3459A" w:rsidRDefault="00CA2652">
      <w:pPr>
        <w:numPr>
          <w:ilvl w:val="0"/>
          <w:numId w:val="7"/>
        </w:numPr>
        <w:spacing w:after="0"/>
        <w:ind w:firstLineChars="275" w:firstLine="6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организации регулярно проводится анализ выполнения Программ на соответствующих уровнях, и, при необходимости, предпринимаются меры по их корректировке.</w:t>
      </w:r>
    </w:p>
    <w:p w:rsidR="00B3459A" w:rsidRPr="002C7D39" w:rsidRDefault="00DF3534" w:rsidP="002C7D39">
      <w:pPr>
        <w:pStyle w:val="a9"/>
        <w:spacing w:after="0"/>
        <w:ind w:left="1080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lastRenderedPageBreak/>
        <w:t>3.</w:t>
      </w:r>
      <w:r w:rsidR="00CA265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Планирование рабо</w:t>
      </w:r>
      <w:r w:rsidR="00CA265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т по внедрению системы управления профессиональными рисками</w:t>
      </w:r>
      <w:bookmarkStart w:id="5" w:name="_GoBack"/>
      <w:bookmarkEnd w:id="5"/>
    </w:p>
    <w:p w:rsidR="00B3459A" w:rsidRDefault="00CA2652" w:rsidP="00DF3534">
      <w:pPr>
        <w:numPr>
          <w:ilvl w:val="0"/>
          <w:numId w:val="10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Д</w:t>
      </w:r>
      <w:r>
        <w:rPr>
          <w:rFonts w:ascii="Arial" w:eastAsiaTheme="minorEastAsia" w:hAnsi="Arial" w:cs="Arial"/>
          <w:sz w:val="24"/>
          <w:szCs w:val="24"/>
          <w:lang w:eastAsia="ru-RU"/>
        </w:rPr>
        <w:t>еятельность по формированию и внедрению системы управления профессиональными рисками в администрации предварительно планировать.</w:t>
      </w:r>
    </w:p>
    <w:p w:rsidR="00B3459A" w:rsidRDefault="00CA2652">
      <w:pPr>
        <w:pStyle w:val="a9"/>
        <w:spacing w:after="0"/>
        <w:ind w:left="0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Планирование основывается на результатах анализа исходной информа</w:t>
      </w:r>
      <w:r>
        <w:rPr>
          <w:rFonts w:ascii="Arial" w:eastAsiaTheme="minorEastAsia" w:hAnsi="Arial" w:cs="Arial"/>
          <w:sz w:val="24"/>
          <w:szCs w:val="24"/>
          <w:lang w:eastAsia="ru-RU"/>
        </w:rPr>
        <w:t>ции, которая готовится на уровне организации в целом и на уровне ее подразделений в частности, а также включает анализ следующей основной исходной информации:</w:t>
      </w:r>
    </w:p>
    <w:p w:rsidR="00B3459A" w:rsidRDefault="00CA2652" w:rsidP="00DF3534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данные по организационной структуре, штатной численности, видам деятельности организации,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производимым работам на рабочих местах, данные о производственном процессе и оборудовании;</w:t>
      </w:r>
    </w:p>
    <w:p w:rsidR="00B3459A" w:rsidRPr="00DF3534" w:rsidRDefault="00CA2652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DF3534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DF3534">
        <w:rPr>
          <w:rFonts w:ascii="Arial" w:eastAsiaTheme="minorEastAsia" w:hAnsi="Arial" w:cs="Arial"/>
          <w:sz w:val="24"/>
          <w:szCs w:val="24"/>
          <w:lang w:eastAsia="ru-RU"/>
        </w:rPr>
        <w:t>результаты анализа производственного травматизма;</w:t>
      </w:r>
    </w:p>
    <w:p w:rsidR="00B3459A" w:rsidRPr="00DF3534" w:rsidRDefault="00CA2652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DF3534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DF3534">
        <w:rPr>
          <w:rFonts w:ascii="Arial" w:eastAsiaTheme="minorEastAsia" w:hAnsi="Arial" w:cs="Arial"/>
          <w:sz w:val="24"/>
          <w:szCs w:val="24"/>
          <w:lang w:eastAsia="ru-RU"/>
        </w:rPr>
        <w:t>результаты анализа профессиональных заболеваний;</w:t>
      </w:r>
    </w:p>
    <w:p w:rsidR="00B3459A" w:rsidRPr="00DF3534" w:rsidRDefault="00CA2652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DF3534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DF3534">
        <w:rPr>
          <w:rFonts w:ascii="Arial" w:eastAsiaTheme="minorEastAsia" w:hAnsi="Arial" w:cs="Arial"/>
          <w:sz w:val="24"/>
          <w:szCs w:val="24"/>
          <w:lang w:eastAsia="ru-RU"/>
        </w:rPr>
        <w:t xml:space="preserve">результаты предварительных и периодических медицинских </w:t>
      </w:r>
      <w:r w:rsidRPr="00DF3534">
        <w:rPr>
          <w:rFonts w:ascii="Arial" w:eastAsiaTheme="minorEastAsia" w:hAnsi="Arial" w:cs="Arial"/>
          <w:sz w:val="24"/>
          <w:szCs w:val="24"/>
          <w:lang w:eastAsia="ru-RU"/>
        </w:rPr>
        <w:t>осмотров;</w:t>
      </w:r>
    </w:p>
    <w:p w:rsidR="00B3459A" w:rsidRPr="00DF3534" w:rsidRDefault="00CA2652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DF3534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DF3534">
        <w:rPr>
          <w:rFonts w:ascii="Arial" w:eastAsiaTheme="minorEastAsia" w:hAnsi="Arial" w:cs="Arial"/>
          <w:sz w:val="24"/>
          <w:szCs w:val="24"/>
          <w:lang w:eastAsia="ru-RU"/>
        </w:rPr>
        <w:t>результаты проведенных ранее мероприятий по снижению рисков.</w:t>
      </w:r>
    </w:p>
    <w:p w:rsidR="00B3459A" w:rsidRDefault="00CA2652" w:rsidP="00DF3534">
      <w:pPr>
        <w:numPr>
          <w:ilvl w:val="0"/>
          <w:numId w:val="10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организации назначается лицо, ответственное за систему управления профессиональными рисками, которое наделяется обязанностями и правами, необходимыми для ее функционирования и подде</w:t>
      </w:r>
      <w:r>
        <w:rPr>
          <w:rFonts w:ascii="Arial" w:eastAsiaTheme="minorEastAsia" w:hAnsi="Arial" w:cs="Arial"/>
          <w:sz w:val="24"/>
          <w:szCs w:val="24"/>
          <w:lang w:eastAsia="ru-RU"/>
        </w:rPr>
        <w:t>ржания в актуальном состоянии. Ответственный за систему управления профессиональными рисками представляет отчет о функционировании системы для анализа эффективности ее работы и использования в качестве основы для улучшения системы. Назначаются также и лица</w:t>
      </w:r>
      <w:r>
        <w:rPr>
          <w:rFonts w:ascii="Arial" w:eastAsiaTheme="minorEastAsia" w:hAnsi="Arial" w:cs="Arial"/>
          <w:sz w:val="24"/>
          <w:szCs w:val="24"/>
          <w:lang w:eastAsia="ru-RU"/>
        </w:rPr>
        <w:t>, ответственные за проведение идентификации опасностей и оценки рисков на рабочих местах, обеспечивается создание комиссий по идентификации опасностей и оценки рисков.</w:t>
      </w:r>
    </w:p>
    <w:p w:rsidR="00B3459A" w:rsidRDefault="00CA2652" w:rsidP="00DF3534">
      <w:pPr>
        <w:numPr>
          <w:ilvl w:val="0"/>
          <w:numId w:val="10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Идентификация опасностей проводятся на рабочих местах согласно рекомендациям по классифи</w:t>
      </w:r>
      <w:r>
        <w:rPr>
          <w:rFonts w:ascii="Arial" w:eastAsiaTheme="minorEastAsia" w:hAnsi="Arial" w:cs="Arial"/>
          <w:sz w:val="24"/>
          <w:szCs w:val="24"/>
          <w:lang w:eastAsia="ru-RU"/>
        </w:rPr>
        <w:t>кации, обнаружению, распознаванию и описанию опасностей, утвержденным приказом Министерства труда и социальной защиты Российской Федерации от 31 января 2022 г. № 36.</w:t>
      </w:r>
    </w:p>
    <w:p w:rsidR="00B3459A" w:rsidRDefault="00CA2652" w:rsidP="00DF3534">
      <w:pPr>
        <w:numPr>
          <w:ilvl w:val="0"/>
          <w:numId w:val="10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 организации назначаются и лица, ответственные за проведение внутреннего аудита (далее 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проверки) системы управления профессиональными рисками, обеспечивается создание группы специалистов для проведения на постоянной основе проверки и подготовки объективной информации для проведения анализа системы управления профессиональными рисками со стор</w:t>
      </w:r>
      <w:r>
        <w:rPr>
          <w:rFonts w:ascii="Arial" w:eastAsiaTheme="minorEastAsia" w:hAnsi="Arial" w:cs="Arial"/>
          <w:sz w:val="24"/>
          <w:szCs w:val="24"/>
          <w:lang w:eastAsia="ru-RU"/>
        </w:rPr>
        <w:t>оны организации.</w:t>
      </w:r>
    </w:p>
    <w:p w:rsidR="00B3459A" w:rsidRDefault="00CA2652" w:rsidP="00DF3534">
      <w:pPr>
        <w:numPr>
          <w:ilvl w:val="0"/>
          <w:numId w:val="10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Устанавливаются обязанности всех лиц, на которых возложена ответственность по управлению рисками в структурных подразделениях, а также в зонах выполнения работ, с учетом законодательных, нормативных и других требований, применимым к органи</w:t>
      </w:r>
      <w:r>
        <w:rPr>
          <w:rFonts w:ascii="Arial" w:eastAsiaTheme="minorEastAsia" w:hAnsi="Arial" w:cs="Arial"/>
          <w:sz w:val="24"/>
          <w:szCs w:val="24"/>
          <w:lang w:eastAsia="ru-RU"/>
        </w:rPr>
        <w:t>зации.</w:t>
      </w:r>
    </w:p>
    <w:p w:rsidR="00B3459A" w:rsidRDefault="00CA2652" w:rsidP="00DF3534">
      <w:pPr>
        <w:numPr>
          <w:ilvl w:val="0"/>
          <w:numId w:val="10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Устанавливаются обязанности лица, ответственного за организацию и проведение наблюдения за состоянием здоровья работников, как в рамках периодических медицинских осмотров (обследования(й)), по оценке состояния здоровья работников для обнаружения и и</w:t>
      </w:r>
      <w:r>
        <w:rPr>
          <w:rFonts w:ascii="Arial" w:eastAsiaTheme="minorEastAsia" w:hAnsi="Arial" w:cs="Arial"/>
          <w:sz w:val="24"/>
          <w:szCs w:val="24"/>
          <w:lang w:eastAsia="ru-RU"/>
        </w:rPr>
        <w:t>дентификации отклонений от нормы.</w:t>
      </w:r>
    </w:p>
    <w:p w:rsidR="00B3459A" w:rsidRDefault="00DF3534" w:rsidP="00DF3534">
      <w:pPr>
        <w:pStyle w:val="a9"/>
        <w:spacing w:after="0"/>
        <w:ind w:left="709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4.</w:t>
      </w:r>
      <w:r w:rsidR="00CA265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Организация и внедрение процедур системы управления профессиональными рисками</w:t>
      </w:r>
    </w:p>
    <w:p w:rsidR="00B3459A" w:rsidRDefault="00CA2652" w:rsidP="00DF3534">
      <w:pPr>
        <w:spacing w:after="0"/>
        <w:ind w:left="10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администрации в рамках системы управления профессиональными рисками обеспечивать функционирование следующих процедур:</w:t>
      </w:r>
    </w:p>
    <w:p w:rsidR="00B3459A" w:rsidRPr="00DF3534" w:rsidRDefault="00DF3534" w:rsidP="00DF353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обучения и подготовки пе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рсонала;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идентификации опасностей и оценки профессиональных рисков;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управления профессиональными рисками;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документирования системы управления профессиональными рисками;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информирования работников и их участия;</w:t>
      </w:r>
    </w:p>
    <w:p w:rsidR="00B3459A" w:rsidRPr="00DF3534" w:rsidRDefault="00DF3534" w:rsidP="00DF3534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CA2652" w:rsidRPr="00DF3534">
        <w:rPr>
          <w:rFonts w:ascii="Arial" w:eastAsiaTheme="minorEastAsia" w:hAnsi="Arial" w:cs="Arial"/>
          <w:sz w:val="24"/>
          <w:szCs w:val="24"/>
          <w:lang w:eastAsia="ru-RU"/>
        </w:rPr>
        <w:t>подготовки к аварийным ситуациям и реагирования</w:t>
      </w:r>
      <w:r w:rsidRPr="00DF3534">
        <w:rPr>
          <w:rFonts w:ascii="Arial" w:eastAsiaTheme="minorEastAsia" w:hAnsi="Arial" w:cs="Arial"/>
          <w:sz w:val="24"/>
          <w:szCs w:val="24"/>
          <w:lang w:eastAsia="ru-RU"/>
        </w:rPr>
        <w:t xml:space="preserve"> на них.</w:t>
      </w:r>
    </w:p>
    <w:p w:rsidR="00B3459A" w:rsidRDefault="00CA2652">
      <w:pPr>
        <w:pStyle w:val="a9"/>
        <w:numPr>
          <w:ilvl w:val="0"/>
          <w:numId w:val="12"/>
        </w:numPr>
        <w:spacing w:after="0"/>
        <w:ind w:left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</w:t>
      </w:r>
      <w:r>
        <w:rPr>
          <w:rFonts w:ascii="Arial" w:eastAsiaTheme="minorEastAsia" w:hAnsi="Arial" w:cs="Arial"/>
          <w:sz w:val="24"/>
          <w:szCs w:val="24"/>
          <w:lang w:eastAsia="ru-RU"/>
        </w:rPr>
        <w:t>роцедура обучения и подготовки персонала</w:t>
      </w:r>
    </w:p>
    <w:p w:rsidR="00B3459A" w:rsidRDefault="00CA2652">
      <w:pPr>
        <w:pStyle w:val="a9"/>
        <w:numPr>
          <w:ilvl w:val="1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Обучение и (или) подготовка, как и другие планируемые мероприятия, направлены на достижение соответствия необходимому уровню компетентности работников и на повышение осведомленности персонала организации в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вопросах работы системы управления охраной труда в каждой ее части.</w:t>
      </w:r>
    </w:p>
    <w:p w:rsidR="00B3459A" w:rsidRDefault="00CA2652">
      <w:pPr>
        <w:pStyle w:val="a9"/>
        <w:numPr>
          <w:ilvl w:val="1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Любое лицо, участвующее в принятии управленческих решений, которые могут повлиять на профессиональную безопасность и здоровье работников организации, должно быть подготовленным и компетен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тным, имеющим соответствующее образование и (или) подготовку, проводимую в соответствии с порядком,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</w:t>
      </w:r>
      <w:r>
        <w:rPr>
          <w:rFonts w:ascii="Arial" w:eastAsiaTheme="minorEastAsia" w:hAnsi="Arial" w:cs="Arial"/>
          <w:sz w:val="24"/>
          <w:szCs w:val="24"/>
          <w:lang w:eastAsia="ru-RU"/>
        </w:rPr>
        <w:t>сфере труда.</w:t>
      </w:r>
    </w:p>
    <w:p w:rsidR="00B3459A" w:rsidRDefault="00CA2652">
      <w:pPr>
        <w:pStyle w:val="a9"/>
        <w:numPr>
          <w:ilvl w:val="1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организации специально учитываются требования к компетентности тех лиц, которые выполняют такие функции, как:</w:t>
      </w:r>
    </w:p>
    <w:p w:rsidR="00B3459A" w:rsidRDefault="00CA2652">
      <w:pPr>
        <w:pStyle w:val="a9"/>
        <w:numPr>
          <w:ilvl w:val="1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выполнение идентификации опасностей и оценки рисков;</w:t>
      </w:r>
    </w:p>
    <w:p w:rsidR="00B3459A" w:rsidRDefault="00CA2652">
      <w:pPr>
        <w:pStyle w:val="a9"/>
        <w:numPr>
          <w:ilvl w:val="1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выполнение работ по мониторингу системы управления профессиональными рисками;</w:t>
      </w:r>
    </w:p>
    <w:p w:rsidR="00B3459A" w:rsidRDefault="00CA2652">
      <w:pPr>
        <w:pStyle w:val="a9"/>
        <w:numPr>
          <w:ilvl w:val="1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организация и проведение внутренних проверок;</w:t>
      </w:r>
    </w:p>
    <w:p w:rsidR="00B3459A" w:rsidRDefault="00CA2652">
      <w:pPr>
        <w:pStyle w:val="a9"/>
        <w:numPr>
          <w:ilvl w:val="1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допуск персонала к работам, определенных при оценке профессиональных рисков, как связанных с повышенной опасностью.</w:t>
      </w:r>
    </w:p>
    <w:p w:rsidR="00B3459A" w:rsidRDefault="00CA2652">
      <w:pPr>
        <w:pStyle w:val="a9"/>
        <w:numPr>
          <w:ilvl w:val="1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При подготовке Программ подготовки работников учитываются функции, выполняемые работниками с у</w:t>
      </w:r>
      <w:r>
        <w:rPr>
          <w:rFonts w:ascii="Arial" w:eastAsiaTheme="minorEastAsia" w:hAnsi="Arial" w:cs="Arial"/>
          <w:sz w:val="24"/>
          <w:szCs w:val="24"/>
          <w:lang w:eastAsia="ru-RU"/>
        </w:rPr>
        <w:t>четом их ответственности и полномочий, а также действия работников внешних организаций. Программы подготовки работников включают в себя обучающий материал по следующим вопросам:</w:t>
      </w:r>
    </w:p>
    <w:p w:rsidR="00B3459A" w:rsidRDefault="00CA2652">
      <w:pPr>
        <w:pStyle w:val="a9"/>
        <w:numPr>
          <w:ilvl w:val="1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порядок действий при возникновении аварийной ситуации, а также потенциальных п</w:t>
      </w:r>
      <w:r>
        <w:rPr>
          <w:rFonts w:ascii="Arial" w:eastAsiaTheme="minorEastAsia" w:hAnsi="Arial" w:cs="Arial"/>
          <w:sz w:val="24"/>
          <w:szCs w:val="24"/>
          <w:lang w:eastAsia="ru-RU"/>
        </w:rPr>
        <w:t>оследствиях отклонений от установленного технологического процесса;</w:t>
      </w:r>
    </w:p>
    <w:p w:rsidR="00B3459A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последствия действий работников и их поведения, связанные с профессиональными рисками для здоровья и безопасности;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 необходимость выполнения обязательств и политики в области охраны тру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да, принятых в организации, а также процедур, установленных в рамках системы управления профессиональными рисками.</w:t>
      </w:r>
    </w:p>
    <w:p w:rsidR="00B3459A" w:rsidRDefault="00CA2652">
      <w:pPr>
        <w:pStyle w:val="a9"/>
        <w:spacing w:after="0"/>
        <w:ind w:left="0" w:firstLineChars="266" w:firstLine="63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1.10. </w:t>
      </w:r>
      <w:r>
        <w:rPr>
          <w:rFonts w:ascii="Arial" w:eastAsiaTheme="minorEastAsia" w:hAnsi="Arial" w:cs="Arial"/>
          <w:sz w:val="24"/>
          <w:szCs w:val="24"/>
          <w:lang w:eastAsia="ru-RU"/>
        </w:rPr>
        <w:t>В администрации организован процесс повышения осведомленности в области обеспечения безопасных условий труда и охраны здоровья работник</w:t>
      </w:r>
      <w:r>
        <w:rPr>
          <w:rFonts w:ascii="Arial" w:eastAsiaTheme="minorEastAsia" w:hAnsi="Arial" w:cs="Arial"/>
          <w:sz w:val="24"/>
          <w:szCs w:val="24"/>
          <w:lang w:eastAsia="ru-RU"/>
        </w:rPr>
        <w:t>ов внешних организаций.</w:t>
      </w:r>
    </w:p>
    <w:p w:rsidR="00B3459A" w:rsidRDefault="00CA2652">
      <w:pPr>
        <w:pStyle w:val="a9"/>
        <w:spacing w:after="0"/>
        <w:ind w:left="0" w:firstLineChars="266" w:firstLine="63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6" w:name="_Hlk45827824"/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1.11.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Процедура идентификации опасностей и оценки профессиональных рисков</w:t>
      </w:r>
      <w:bookmarkEnd w:id="6"/>
    </w:p>
    <w:p w:rsidR="00B3459A" w:rsidRDefault="00CA2652">
      <w:pPr>
        <w:pStyle w:val="a9"/>
        <w:spacing w:after="0"/>
        <w:ind w:left="0" w:firstLineChars="266" w:firstLine="63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2.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При проведении процедуры идентификации опасностей и оценки профессиональных рисков в администрации должна учитываться: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 повседневная (стандартная, обычная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) и редко выполняемая деятельность работников, а также деятельность работников внешних организаций, имеющих доступ к зоне выполнения работ;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 человеческий фактор при выполнении профессиональной деятельности работниками (возможность операционной ошибки, уто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мление вследствие высокого напряжения, ошибки при часто повторяющихся действиях и др.);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- опасности, выявленные, как вблизи, так и вне зоны выполнения работ, которые способны неблагоприятно повлиять на здоровье и безопасность работников, включая работников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внешних организаций;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 инфраструктура, оборудование и материалы, находящиеся в зоне выполнения работ, вне зависимости от того, кем они предоставлены;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 изменения или предполагаемые изменения видов деятельности и технологических процессов;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 проекты зоны в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ыполнения работ, технологические процессы, сооружения, машины, технологическое оборудование и организацию работ.</w:t>
      </w:r>
    </w:p>
    <w:p w:rsidR="00B3459A" w:rsidRPr="004616F7" w:rsidRDefault="00CA2652" w:rsidP="00DF3534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2.1. Идентификацию опасностей, представляющих угрозу жизни и здоровью работников, и составление их перечня осуществлять в организации с привлечением лиц, ответственных за проведение соответствующих мероприятий, с учетом мнения работников, которых необходим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о при</w:t>
      </w:r>
      <w:r w:rsidR="00DF3534">
        <w:rPr>
          <w:rFonts w:ascii="Arial" w:eastAsiaTheme="minorEastAsia" w:hAnsi="Arial" w:cs="Arial"/>
          <w:sz w:val="24"/>
          <w:szCs w:val="24"/>
          <w:lang w:eastAsia="ru-RU"/>
        </w:rPr>
        <w:t>влечь к процессу идентификации.</w:t>
      </w:r>
    </w:p>
    <w:p w:rsidR="00B3459A" w:rsidRPr="004616F7" w:rsidRDefault="00CA2652" w:rsidP="00DF3534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2.2. Выявленные опасности рекомендуется классифицировать следующими способам: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 по видам профессиональной деятельности работников с учетом наличия вредных (опасных) производственных факторов;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 по причинам возникновени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я опасностей на рабочих местах (рабочих зонах), при выполнении работ, при нештатной (аварийной) ситуации;</w:t>
      </w:r>
    </w:p>
    <w:p w:rsidR="00B3459A" w:rsidRPr="004616F7" w:rsidRDefault="00CA2652" w:rsidP="00DF3534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 по опасным событиям вследствие воздействия опасности (профессиональные заболевания, травмы).</w:t>
      </w:r>
    </w:p>
    <w:p w:rsidR="00B3459A" w:rsidRPr="004616F7" w:rsidRDefault="00CA2652" w:rsidP="00DF3534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2.3. Классификация опасностей по видам деятельности сос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тоит из:</w:t>
      </w:r>
    </w:p>
    <w:p w:rsidR="00B3459A" w:rsidRPr="004616F7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2.3.1. 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Опасности, связанные с профессиональной деятельностью работника.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2.3.1.1. </w:t>
      </w:r>
      <w:r>
        <w:rPr>
          <w:rFonts w:ascii="Arial" w:eastAsiaTheme="minorEastAsia" w:hAnsi="Arial" w:cs="Arial"/>
          <w:sz w:val="24"/>
          <w:szCs w:val="24"/>
          <w:lang w:eastAsia="ru-RU"/>
        </w:rPr>
        <w:t>Выполнение работ с инструментами, предметами труда и средствами производства и, имеющими: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- недостаточную механическую прочность;</w:t>
      </w:r>
    </w:p>
    <w:p w:rsidR="00B3459A" w:rsidRPr="004616F7" w:rsidRDefault="00CA2652" w:rsidP="00C51E46">
      <w:pPr>
        <w:pStyle w:val="a9"/>
        <w:spacing w:after="0"/>
        <w:ind w:left="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форму, способную травмировать (ост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рые части и кромки, колющие части, заусенцы, шероховатости и другие травмирующие части).</w:t>
      </w:r>
    </w:p>
    <w:p w:rsidR="00B3459A" w:rsidRPr="004616F7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2.3.1.2. Выполнение работ, связанных с наличием движущихся машин (оборудования) и их частей, имеющих форму и (или) конструкцию, способную нанести травму.</w:t>
      </w:r>
    </w:p>
    <w:p w:rsidR="00B3459A" w:rsidRPr="004616F7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2.3.1.3. Выпо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лнение работ по монтажу, ремонту и обслуживанию электрических сетей с опасным напряжением (выше 36 </w:t>
      </w:r>
      <w:proofErr w:type="gramStart"/>
      <w:r w:rsidRPr="004616F7">
        <w:rPr>
          <w:rFonts w:ascii="Arial" w:eastAsiaTheme="minorEastAsia" w:hAnsi="Arial" w:cs="Arial"/>
          <w:sz w:val="24"/>
          <w:szCs w:val="24"/>
          <w:lang w:eastAsia="ru-RU"/>
        </w:rPr>
        <w:t>В</w:t>
      </w:r>
      <w:proofErr w:type="gramEnd"/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постоянного тока и 50 В переменного тока).</w:t>
      </w:r>
    </w:p>
    <w:p w:rsidR="00B3459A" w:rsidRPr="004616F7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2.3.1.4. Выполнение работ с применением взрывоопасных и легковоспламеняющихся веществ.</w:t>
      </w:r>
    </w:p>
    <w:p w:rsidR="00B3459A" w:rsidRPr="004616F7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2.3.1.5. Выполнение 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работы на высоте.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2.3.2. 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Опасности, связанные с организацией производственной деятельности у работодателя: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2.3.2.1. Наличие (деятельность) поставщиков, подрядчиков, посетителей и других лиц, способные привести к опасному событию.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2.3.2.2. </w:t>
      </w:r>
      <w:r>
        <w:rPr>
          <w:rFonts w:ascii="Arial" w:eastAsiaTheme="minorEastAsia" w:hAnsi="Arial" w:cs="Arial"/>
          <w:sz w:val="24"/>
          <w:szCs w:val="24"/>
          <w:lang w:eastAsia="ru-RU"/>
        </w:rPr>
        <w:t>Повышенные (пониж</w:t>
      </w:r>
      <w:r>
        <w:rPr>
          <w:rFonts w:ascii="Arial" w:eastAsiaTheme="minorEastAsia" w:hAnsi="Arial" w:cs="Arial"/>
          <w:sz w:val="24"/>
          <w:szCs w:val="24"/>
          <w:lang w:eastAsia="ru-RU"/>
        </w:rPr>
        <w:t>енные) значения нормируемых производственных факторов, связанные с особенностями производства и применяемых технологий, способные привести к опасному событию.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2.3.2.3. </w:t>
      </w:r>
      <w:r>
        <w:rPr>
          <w:rFonts w:ascii="Arial" w:eastAsiaTheme="minorEastAsia" w:hAnsi="Arial" w:cs="Arial"/>
          <w:sz w:val="24"/>
          <w:szCs w:val="24"/>
          <w:lang w:eastAsia="ru-RU"/>
        </w:rPr>
        <w:t>Конструкции зданий, сооружений, кораблей или судов, морских буровых установок, оборудова</w:t>
      </w:r>
      <w:r>
        <w:rPr>
          <w:rFonts w:ascii="Arial" w:eastAsiaTheme="minorEastAsia" w:hAnsi="Arial" w:cs="Arial"/>
          <w:sz w:val="24"/>
          <w:szCs w:val="24"/>
          <w:lang w:eastAsia="ru-RU"/>
        </w:rPr>
        <w:t>ния, способные к разрушению, возгоранию, затоплению, взрыву, способные привести к опасному событию.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2.3.2.4. </w:t>
      </w:r>
      <w:r>
        <w:rPr>
          <w:rFonts w:ascii="Arial" w:eastAsiaTheme="minorEastAsia" w:hAnsi="Arial" w:cs="Arial"/>
          <w:sz w:val="24"/>
          <w:szCs w:val="24"/>
          <w:lang w:eastAsia="ru-RU"/>
        </w:rPr>
        <w:t>Наличие скользких полов, лестниц, перепадов высот по пути движения, способное привести к опасному событию.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2.3.2.5. </w:t>
      </w:r>
      <w:r>
        <w:rPr>
          <w:rFonts w:ascii="Arial" w:eastAsiaTheme="minorEastAsia" w:hAnsi="Arial" w:cs="Arial"/>
          <w:sz w:val="24"/>
          <w:szCs w:val="24"/>
          <w:lang w:eastAsia="ru-RU"/>
        </w:rPr>
        <w:t>Движение транспорта, в том числ</w:t>
      </w:r>
      <w:r>
        <w:rPr>
          <w:rFonts w:ascii="Arial" w:eastAsiaTheme="minorEastAsia" w:hAnsi="Arial" w:cs="Arial"/>
          <w:sz w:val="24"/>
          <w:szCs w:val="24"/>
          <w:lang w:eastAsia="ru-RU"/>
        </w:rPr>
        <w:t>е в цехе и на территории работодателя, способное привести к опасному событию.</w:t>
      </w:r>
    </w:p>
    <w:p w:rsidR="00B3459A" w:rsidRPr="004616F7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2.3.2. 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Опасности, не связанные с профессиональной деятельностью работника и организацией производственной деятельности у работодателя</w:t>
      </w:r>
    </w:p>
    <w:p w:rsidR="00B3459A" w:rsidRPr="004616F7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2.3.2.1. 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Тяжелые природные физико-географиче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ские и климатические условия.</w:t>
      </w:r>
    </w:p>
    <w:p w:rsidR="00B3459A" w:rsidRPr="004616F7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2.3.3. 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Опасности, связанные с профессиональными качествами работника, выполняющего данную работу:</w:t>
      </w:r>
    </w:p>
    <w:p w:rsidR="00B3459A" w:rsidRPr="004616F7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2.3.3.1. 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Недостаточные для выполнения работы: образование, профессиональная подготовка, квалификация, стаж, опыт.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2.3.3.2. </w:t>
      </w:r>
      <w:r>
        <w:rPr>
          <w:rFonts w:ascii="Arial" w:eastAsiaTheme="minorEastAsia" w:hAnsi="Arial" w:cs="Arial"/>
          <w:sz w:val="24"/>
          <w:szCs w:val="24"/>
          <w:lang w:eastAsia="ru-RU"/>
        </w:rPr>
        <w:t>Несоответствие действий трудовым обязанностям и должностным инструкциям, нарушения требований охраны труда, промышленной и пожарной безопасности, способные привести к опасному событию.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 Опасности рекомендуется классифицировать в зависимости от причин в</w:t>
      </w:r>
      <w:r w:rsidR="00C51E46">
        <w:rPr>
          <w:rFonts w:ascii="Arial" w:eastAsiaTheme="minorEastAsia" w:hAnsi="Arial" w:cs="Arial"/>
          <w:sz w:val="24"/>
          <w:szCs w:val="24"/>
          <w:lang w:eastAsia="ru-RU"/>
        </w:rPr>
        <w:t>озникновения: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2.4.1. Физические опасности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2.4.1.1. Электрические опасности (электрический ток, шаговое напряжение, наведенное напряжение) возникают вследствие прямого контакта с токоведущими частями деталей машин или оборудования, находящихся под напряжен</w:t>
      </w:r>
      <w:r>
        <w:rPr>
          <w:rFonts w:ascii="Arial" w:eastAsiaTheme="minorEastAsia" w:hAnsi="Arial" w:cs="Arial"/>
          <w:sz w:val="24"/>
          <w:szCs w:val="24"/>
          <w:lang w:eastAsia="ru-RU"/>
        </w:rPr>
        <w:t>ием, незащищенных частей тела при нарушении условий эксплуатации, повреждении или неисправности переносного электрического инструмента, переносных или стационарных электрических светильников, электрических сетей, находящихся под напряжением, включая систем</w:t>
      </w:r>
      <w:r>
        <w:rPr>
          <w:rFonts w:ascii="Arial" w:eastAsiaTheme="minorEastAsia" w:hAnsi="Arial" w:cs="Arial"/>
          <w:sz w:val="24"/>
          <w:szCs w:val="24"/>
          <w:lang w:eastAsia="ru-RU"/>
        </w:rPr>
        <w:t>ы аварийного питания в сочетании с отсутствием средств защиты.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2.4.1.2. Радиационные опасности возникают: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при воздействии природных и техногенных источников ионизирующего излучения;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при недостаточности мер защиты от воздействия природных и техногенных </w:t>
      </w:r>
      <w:r>
        <w:rPr>
          <w:rFonts w:ascii="Arial" w:eastAsiaTheme="minorEastAsia" w:hAnsi="Arial" w:cs="Arial"/>
          <w:sz w:val="24"/>
          <w:szCs w:val="24"/>
          <w:lang w:eastAsia="ru-RU"/>
        </w:rPr>
        <w:t>источников ионизирующего излучения.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2.4.1.3. Шум, вибрация возникают при работе машин, механизмов.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Механические опасности (подвижные части машин и оборудования), вызывающие удары, порезы, проколы, уколы, затягивания, наматывания, абразивные воздействия под</w:t>
      </w:r>
      <w:r>
        <w:rPr>
          <w:rFonts w:ascii="Arial" w:eastAsiaTheme="minorEastAsia" w:hAnsi="Arial" w:cs="Arial"/>
          <w:sz w:val="24"/>
          <w:szCs w:val="24"/>
          <w:lang w:eastAsia="ru-RU"/>
        </w:rPr>
        <w:t>вижными частями оборудования, возникают при нарушении требований охраны труда и безопасной эксплуатации машин и оборудования с движущими (вращающимися) частями и неприменении средств защиты.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2.4.1.4. Гравитационные опасности вызывают падение людей/предмето</w:t>
      </w:r>
      <w:r>
        <w:rPr>
          <w:rFonts w:ascii="Arial" w:eastAsiaTheme="minorEastAsia" w:hAnsi="Arial" w:cs="Arial"/>
          <w:sz w:val="24"/>
          <w:szCs w:val="24"/>
          <w:lang w:eastAsia="ru-RU"/>
        </w:rPr>
        <w:t>в с высоты вследствие недостаточного закрепления или отсутствия ограждения на высоте, а также из-за перепада высот на территории выполнения работ.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2.4.1.5. Пожар является результатом химической реакции веществ вследствие: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нарушения требований охраны труд</w:t>
      </w:r>
      <w:r>
        <w:rPr>
          <w:rFonts w:ascii="Arial" w:eastAsiaTheme="minorEastAsia" w:hAnsi="Arial" w:cs="Arial"/>
          <w:sz w:val="24"/>
          <w:szCs w:val="24"/>
          <w:lang w:eastAsia="ru-RU"/>
        </w:rPr>
        <w:t>а и (или) пожарной безопасности при выполнении огневых работ, курения, искр, производимых оборудованием и инструментами;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неисправностей технологического оборудования, электрооборудования и электрических сетей.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2.4.2. Химические опасности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2.4.2.1.</w:t>
      </w:r>
      <w:r w:rsidR="00C51E46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eastAsia="ru-RU"/>
        </w:rPr>
        <w:t>Химические опасности могут быть обусловлены нарушениями требований охраны труда и промышленной безопасности, неприменением и (или) отсутствием у работников средств защиты, приводящих к попаданию в воздух рабочей зоны и прямому воздействию на работн</w:t>
      </w:r>
      <w:r>
        <w:rPr>
          <w:rFonts w:ascii="Arial" w:eastAsiaTheme="minorEastAsia" w:hAnsi="Arial" w:cs="Arial"/>
          <w:sz w:val="24"/>
          <w:szCs w:val="24"/>
          <w:lang w:eastAsia="ru-RU"/>
        </w:rPr>
        <w:t>иков, использующихся в производственном процессе химических веществ со следующими опасными свойствами: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взрывоопасными;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окисляющими;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легковоспламеняющимися;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токсичными;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раздражающими;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повышающими чувствительность.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</w:t>
      </w:r>
      <w:r>
        <w:rPr>
          <w:rFonts w:ascii="Arial" w:eastAsiaTheme="minorEastAsia" w:hAnsi="Arial" w:cs="Arial"/>
          <w:sz w:val="24"/>
          <w:szCs w:val="24"/>
          <w:lang w:eastAsia="ru-RU"/>
        </w:rPr>
        <w:t>.4.2.2. Химические опасности т</w:t>
      </w:r>
      <w:r>
        <w:rPr>
          <w:rFonts w:ascii="Arial" w:eastAsiaTheme="minorEastAsia" w:hAnsi="Arial" w:cs="Arial"/>
          <w:sz w:val="24"/>
          <w:szCs w:val="24"/>
          <w:lang w:eastAsia="ru-RU"/>
        </w:rPr>
        <w:t>акже могут быть обусловлены попаданием в воздух рабочей зоны сочетания (смеси) неопасных по отдельности химических веществ, которые при смешивании вызывают в воздухе рабочей зоны химическую реакцию с выделением лучистого тепла, большого количества энергии,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приводящих к взрывам и (или) пожарам, а также образованию химических веществ с опасными свойствами, в том числе вследствие нарушения требований охраны труда и промышленной безопасности.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2.4.3. Эргономическая опасность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Эргономическая опасность может быть о</w:t>
      </w:r>
      <w:r>
        <w:rPr>
          <w:rFonts w:ascii="Arial" w:eastAsiaTheme="minorEastAsia" w:hAnsi="Arial" w:cs="Arial"/>
          <w:sz w:val="24"/>
          <w:szCs w:val="24"/>
          <w:lang w:eastAsia="ru-RU"/>
        </w:rPr>
        <w:t>бусловлена несоблюдением требований охраны труда в части обеспечения соблюдения допустимых показателей тяжести и напряженности трудового процесса, и реализации защитных (профилактических) мер при их превышении, а также ввиду несоответствия рабочего места ф</w:t>
      </w:r>
      <w:r>
        <w:rPr>
          <w:rFonts w:ascii="Arial" w:eastAsiaTheme="minorEastAsia" w:hAnsi="Arial" w:cs="Arial"/>
          <w:sz w:val="24"/>
          <w:szCs w:val="24"/>
          <w:lang w:eastAsia="ru-RU"/>
        </w:rPr>
        <w:t>изическим особенностям работника.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2.4.4. Биологические опасности</w:t>
      </w:r>
    </w:p>
    <w:p w:rsidR="00B3459A" w:rsidRDefault="00CA2652">
      <w:pPr>
        <w:pStyle w:val="a9"/>
        <w:spacing w:after="0"/>
        <w:ind w:left="0" w:firstLineChars="275" w:firstLine="6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2.4.4.1. Биологическая опасность может возникать в случае нарушения требований охраны труда и (или) неприменения средств защиты при работе с микроорганизмами и токсичными продуктами их жизнед</w:t>
      </w:r>
      <w:r>
        <w:rPr>
          <w:rFonts w:ascii="Arial" w:eastAsiaTheme="minorEastAsia" w:hAnsi="Arial" w:cs="Arial"/>
          <w:sz w:val="24"/>
          <w:szCs w:val="24"/>
          <w:lang w:eastAsia="ru-RU"/>
        </w:rPr>
        <w:t>еятельности, в том числе: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бактериями;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грибками;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патогенными микроорганизмами (в т.</w:t>
      </w:r>
      <w:r w:rsidR="00C51E46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ч. вирусами), их носителями;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гельминтами и их яйцами;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eastAsia="ru-RU"/>
        </w:rPr>
        <w:t>кровососущими насекомыми и иными членистоногими, являющимися переносчиками патогенных микроорганизмов;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грызунами, дикими и бродячими животными, являющимися переносчиками патогенных микроорганизмов и гельминтов.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2.4.4.2. Биологические опасности также могут быть обусловлены травмирующими ударами, раздавливанием, ранениями или укусами животных, а также заболев</w:t>
      </w:r>
      <w:r>
        <w:rPr>
          <w:rFonts w:ascii="Arial" w:eastAsiaTheme="minorEastAsia" w:hAnsi="Arial" w:cs="Arial"/>
          <w:sz w:val="24"/>
          <w:szCs w:val="24"/>
          <w:lang w:eastAsia="ru-RU"/>
        </w:rPr>
        <w:t>анием (отравлением) в результате взаимодействия с ядовитыми растениями, животными, насекомыми, в том числе вследствие нарушения требований охраны труда и (или) неприменения средств защиты.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2.4.5. Природная опасность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2.4.5.1. Опасности окружающей природной </w:t>
      </w:r>
      <w:r>
        <w:rPr>
          <w:rFonts w:ascii="Arial" w:eastAsiaTheme="minorEastAsia" w:hAnsi="Arial" w:cs="Arial"/>
          <w:sz w:val="24"/>
          <w:szCs w:val="24"/>
          <w:lang w:eastAsia="ru-RU"/>
        </w:rPr>
        <w:t>среды возникают в случае нарушения требований охраны труда и неприменения средств защиты и обусловлены следующим: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воздействие порывов ветра, вызывающее смещение, раскачивание, свободное вращение оборудования и его элементов, падение (разрушение) зданий, </w:t>
      </w:r>
      <w:r>
        <w:rPr>
          <w:rFonts w:ascii="Arial" w:eastAsiaTheme="minorEastAsia" w:hAnsi="Arial" w:cs="Arial"/>
          <w:sz w:val="24"/>
          <w:szCs w:val="24"/>
          <w:lang w:eastAsia="ru-RU"/>
        </w:rPr>
        <w:t>сооружений, оборудования и его элементов;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неустойчивость людей и оборудования, вызванная порывами ветра при работе на высоте;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образованные льдом и снегом скользкие поверхности и покрытия, особенно на высоте;</w:t>
      </w:r>
    </w:p>
    <w:p w:rsidR="00B3459A" w:rsidRDefault="00CA2652" w:rsidP="00C51E46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удары молнии, способные привести к разруше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нию объектов, повреждению машин и оборудования, </w:t>
      </w:r>
      <w:proofErr w:type="spellStart"/>
      <w:r>
        <w:rPr>
          <w:rFonts w:ascii="Arial" w:eastAsiaTheme="minorEastAsia" w:hAnsi="Arial" w:cs="Arial"/>
          <w:sz w:val="24"/>
          <w:szCs w:val="24"/>
          <w:lang w:eastAsia="ru-RU"/>
        </w:rPr>
        <w:t>травмированию</w:t>
      </w:r>
      <w:proofErr w:type="spell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людей;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прямое воздействие солнечного лучистого тепла;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воздействие низких/высоких температур воздуха.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</w:t>
      </w:r>
      <w:r>
        <w:rPr>
          <w:rFonts w:ascii="Arial" w:eastAsiaTheme="minorEastAsia" w:hAnsi="Arial" w:cs="Arial"/>
          <w:sz w:val="24"/>
          <w:szCs w:val="24"/>
          <w:lang w:eastAsia="ru-RU"/>
        </w:rPr>
        <w:t>.5. Перечень объектов возникновения опасностей рек</w:t>
      </w:r>
      <w:r w:rsidR="00C51E46">
        <w:rPr>
          <w:rFonts w:ascii="Arial" w:eastAsiaTheme="minorEastAsia" w:hAnsi="Arial" w:cs="Arial"/>
          <w:sz w:val="24"/>
          <w:szCs w:val="24"/>
          <w:lang w:eastAsia="ru-RU"/>
        </w:rPr>
        <w:t>омендуется классифицировать на: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2.5.1. Здания и сооружения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2.5.1.1. Производственные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промышленные (котельные, насосные);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административно-бытовые;</w:t>
      </w:r>
    </w:p>
    <w:p w:rsidR="00B3459A" w:rsidRPr="00C51E46" w:rsidRDefault="00CA2652" w:rsidP="00C51E46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51E46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C51E46">
        <w:rPr>
          <w:rFonts w:ascii="Arial" w:eastAsiaTheme="minorEastAsia" w:hAnsi="Arial" w:cs="Arial"/>
          <w:sz w:val="24"/>
          <w:szCs w:val="24"/>
          <w:lang w:eastAsia="ru-RU"/>
        </w:rPr>
        <w:t>вспомогательные.</w:t>
      </w:r>
    </w:p>
    <w:p w:rsidR="00B3459A" w:rsidRDefault="00CA2652" w:rsidP="00C51E46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</w:t>
      </w:r>
      <w:r>
        <w:rPr>
          <w:rFonts w:ascii="Arial" w:eastAsiaTheme="minorEastAsia" w:hAnsi="Arial" w:cs="Arial"/>
          <w:sz w:val="24"/>
          <w:szCs w:val="24"/>
          <w:lang w:eastAsia="ru-RU"/>
        </w:rPr>
        <w:t>.5.1.2. Складские</w:t>
      </w:r>
    </w:p>
    <w:p w:rsidR="00B3459A" w:rsidRDefault="00CA2652" w:rsidP="00184253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2.5.2. Машины и оборудование.</w:t>
      </w:r>
    </w:p>
    <w:p w:rsidR="00B3459A" w:rsidRDefault="00CA2652" w:rsidP="00184253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2.5.3. Инструменты и приспособления.</w:t>
      </w:r>
    </w:p>
    <w:p w:rsidR="00B3459A" w:rsidRDefault="00CA2652" w:rsidP="00184253">
      <w:pPr>
        <w:pStyle w:val="a9"/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Процедура идентификации опасносте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й должна обеспечивать выявление, идентификацию и описание всех имеющихся на рабочем месте опасностей с определением потенциального ущерба безопасным условиям труда и здоровью работников. Идентификация опасностей проводится в соответствии с Порядком оценки </w:t>
      </w:r>
      <w:r>
        <w:rPr>
          <w:rFonts w:ascii="Arial" w:eastAsiaTheme="minorEastAsia" w:hAnsi="Arial" w:cs="Arial"/>
          <w:sz w:val="24"/>
          <w:szCs w:val="24"/>
          <w:lang w:eastAsia="ru-RU"/>
        </w:rPr>
        <w:t>уровня профессионального риска,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B3459A" w:rsidRDefault="00CA2652" w:rsidP="00184253">
      <w:pPr>
        <w:pStyle w:val="a9"/>
        <w:numPr>
          <w:ilvl w:val="0"/>
          <w:numId w:val="13"/>
        </w:numPr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При рассмотрении перечисленных в пункте 2.3 Положения опасностей устанавливается </w:t>
      </w:r>
      <w:bookmarkStart w:id="7" w:name="_Hlk45828180"/>
      <w:r>
        <w:rPr>
          <w:rFonts w:ascii="Arial" w:eastAsiaTheme="minorEastAsia" w:hAnsi="Arial" w:cs="Arial"/>
          <w:sz w:val="24"/>
          <w:szCs w:val="24"/>
          <w:lang w:eastAsia="ru-RU"/>
        </w:rPr>
        <w:t>порядок проведения анализа, оценки и упорядочивания всех выявленных опасностей, исходя из приоритета необходимости исключения или снижения уровня создаваемого ими профессионал</w:t>
      </w:r>
      <w:r>
        <w:rPr>
          <w:rFonts w:ascii="Arial" w:eastAsiaTheme="minorEastAsia" w:hAnsi="Arial" w:cs="Arial"/>
          <w:sz w:val="24"/>
          <w:szCs w:val="24"/>
          <w:lang w:eastAsia="ru-RU"/>
        </w:rPr>
        <w:t>ьного риска и с учетом не только штатных условий своей деятельности, но и случаев отклонений в работе, в том числе связанных с возможными авариями</w:t>
      </w:r>
      <w:bookmarkEnd w:id="7"/>
      <w:r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B3459A" w:rsidRDefault="00CA2652" w:rsidP="00184253">
      <w:pPr>
        <w:pStyle w:val="a9"/>
        <w:numPr>
          <w:ilvl w:val="0"/>
          <w:numId w:val="13"/>
        </w:numPr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Процедуру оценки профессиональных рисков в организации необходимо производить с учетом того, что она должна: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соответствовать сложности оцениваемой деятельности и возможным последствиям;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давать результаты в простой и понятной форме, обеспечивающей возможность </w:t>
      </w:r>
      <w:proofErr w:type="spellStart"/>
      <w:r>
        <w:rPr>
          <w:rFonts w:ascii="Arial" w:eastAsiaTheme="minorEastAsia" w:hAnsi="Arial" w:cs="Arial"/>
          <w:sz w:val="24"/>
          <w:szCs w:val="24"/>
          <w:lang w:eastAsia="ru-RU"/>
        </w:rPr>
        <w:t>прослеживаемости</w:t>
      </w:r>
      <w:proofErr w:type="spell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, </w:t>
      </w:r>
      <w:proofErr w:type="spellStart"/>
      <w:r>
        <w:rPr>
          <w:rFonts w:ascii="Arial" w:eastAsiaTheme="minorEastAsia" w:hAnsi="Arial" w:cs="Arial"/>
          <w:sz w:val="24"/>
          <w:szCs w:val="24"/>
          <w:lang w:eastAsia="ru-RU"/>
        </w:rPr>
        <w:t>воспроизводимости</w:t>
      </w:r>
      <w:proofErr w:type="spell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и использования для управления профессиональными рисками;</w:t>
      </w:r>
    </w:p>
    <w:p w:rsidR="00B3459A" w:rsidRDefault="00CA2652" w:rsidP="00184253">
      <w:pPr>
        <w:pStyle w:val="a9"/>
        <w:numPr>
          <w:ilvl w:val="0"/>
          <w:numId w:val="13"/>
        </w:numPr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случа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е сомнений в оценке профессионального риска, </w:t>
      </w:r>
      <w:proofErr w:type="gramStart"/>
      <w:r>
        <w:rPr>
          <w:rFonts w:ascii="Arial" w:eastAsiaTheme="minorEastAsia" w:hAnsi="Arial" w:cs="Arial"/>
          <w:sz w:val="24"/>
          <w:szCs w:val="24"/>
          <w:lang w:eastAsia="ru-RU"/>
        </w:rPr>
        <w:t>или</w:t>
      </w:r>
      <w:proofErr w:type="gram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когда предварительные оценки указывают на высокий риск необходимо рассматривать варианты оценки профессиональных рисков, при проведении которых использовать методы, предусмотренные действующими нормативными </w:t>
      </w:r>
      <w:r>
        <w:rPr>
          <w:rFonts w:ascii="Arial" w:eastAsiaTheme="minorEastAsia" w:hAnsi="Arial" w:cs="Arial"/>
          <w:sz w:val="24"/>
          <w:szCs w:val="24"/>
          <w:lang w:eastAsia="ru-RU"/>
        </w:rPr>
        <w:t>актами, а также поверенные в установленном порядке средства измерения.</w:t>
      </w:r>
    </w:p>
    <w:p w:rsidR="00B3459A" w:rsidRDefault="00CA2652" w:rsidP="00184253">
      <w:pPr>
        <w:pStyle w:val="a9"/>
        <w:numPr>
          <w:ilvl w:val="0"/>
          <w:numId w:val="13"/>
        </w:numPr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При оценивании профессиональных рисков рассматриваются все возможные воздействия идентифицированных опасностей на здоровье и </w:t>
      </w:r>
      <w:r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безопасность работников, а также учитывается характер воздей</w:t>
      </w:r>
      <w:r>
        <w:rPr>
          <w:rFonts w:ascii="Arial" w:eastAsiaTheme="minorEastAsia" w:hAnsi="Arial" w:cs="Arial"/>
          <w:sz w:val="24"/>
          <w:szCs w:val="24"/>
          <w:lang w:eastAsia="ru-RU"/>
        </w:rPr>
        <w:t>ствия опасностей по времени.</w:t>
      </w:r>
    </w:p>
    <w:p w:rsidR="00B3459A" w:rsidRDefault="00CA2652" w:rsidP="00184253">
      <w:pPr>
        <w:pStyle w:val="a9"/>
        <w:numPr>
          <w:ilvl w:val="0"/>
          <w:numId w:val="13"/>
        </w:numPr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Оценка профессиональных рисков должна осуществляться посредством сопоставления результатов анализа с критериями приемлемости рисков.</w:t>
      </w:r>
    </w:p>
    <w:p w:rsidR="00B3459A" w:rsidRDefault="00CA2652" w:rsidP="00184253">
      <w:pPr>
        <w:pStyle w:val="a9"/>
        <w:numPr>
          <w:ilvl w:val="0"/>
          <w:numId w:val="13"/>
        </w:numPr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администрации выявление опасностей и оценка профессиональных рисков для здоровья и безопасно</w:t>
      </w:r>
      <w:r>
        <w:rPr>
          <w:rFonts w:ascii="Arial" w:eastAsiaTheme="minorEastAsia" w:hAnsi="Arial" w:cs="Arial"/>
          <w:sz w:val="24"/>
          <w:szCs w:val="24"/>
          <w:lang w:eastAsia="ru-RU"/>
        </w:rPr>
        <w:t>сти работников, связанных с осуществляемыми в организации изменениями в системе управления профессиональными рисками или в деятельности организации в целом, производится до того, как эти изменения будут реализованы, обеспечивается учет таких оценок при выб</w:t>
      </w:r>
      <w:r>
        <w:rPr>
          <w:rFonts w:ascii="Arial" w:eastAsiaTheme="minorEastAsia" w:hAnsi="Arial" w:cs="Arial"/>
          <w:sz w:val="24"/>
          <w:szCs w:val="24"/>
          <w:lang w:eastAsia="ru-RU"/>
        </w:rPr>
        <w:t>оре средств управления профессиональными рисками, отраженными в подразделе 3 Положения.</w:t>
      </w:r>
    </w:p>
    <w:p w:rsidR="00B3459A" w:rsidRDefault="00CA2652" w:rsidP="00184253">
      <w:pPr>
        <w:pStyle w:val="a9"/>
        <w:numPr>
          <w:ilvl w:val="0"/>
          <w:numId w:val="13"/>
        </w:numPr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Идентификация опасностей и оценка профессиональных рисков в организации проводится с привлечением специалистов, компетентных в соответствующих методиках и технических п</w:t>
      </w:r>
      <w:r>
        <w:rPr>
          <w:rFonts w:ascii="Arial" w:eastAsiaTheme="minorEastAsia" w:hAnsi="Arial" w:cs="Arial"/>
          <w:sz w:val="24"/>
          <w:szCs w:val="24"/>
          <w:lang w:eastAsia="ru-RU"/>
        </w:rPr>
        <w:t>риемах идентификации опасностей и оценки профессиональных рисков.</w:t>
      </w:r>
    </w:p>
    <w:p w:rsidR="00B3459A" w:rsidRDefault="00CA2652" w:rsidP="00184253">
      <w:pPr>
        <w:pStyle w:val="a9"/>
        <w:numPr>
          <w:ilvl w:val="0"/>
          <w:numId w:val="13"/>
        </w:numPr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Привлечение работников организации к процессу идентификации опасностей осуществляется согласно подразделу 6 Положения.</w:t>
      </w:r>
    </w:p>
    <w:p w:rsidR="00B3459A" w:rsidRDefault="00CA2652" w:rsidP="00184253">
      <w:pPr>
        <w:pStyle w:val="a9"/>
        <w:numPr>
          <w:ilvl w:val="0"/>
          <w:numId w:val="13"/>
        </w:numPr>
        <w:spacing w:after="0"/>
        <w:ind w:left="0"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организации процесс документирования выявления опасностей, результато</w:t>
      </w:r>
      <w:r>
        <w:rPr>
          <w:rFonts w:ascii="Arial" w:eastAsiaTheme="minorEastAsia" w:hAnsi="Arial" w:cs="Arial"/>
          <w:sz w:val="24"/>
          <w:szCs w:val="24"/>
          <w:lang w:eastAsia="ru-RU"/>
        </w:rPr>
        <w:t>в оценки уровня профессиональных рисков и поддержание получаемой информации в актуальном состоянии проводить в соответствии с Порядком оценки уровня профессионального риска, утвержденного федеральным органом исполнительной власти, осуществляющим функции по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выработке государственной политики и нормативно-правовому регулированию в сфере труда.</w:t>
      </w:r>
    </w:p>
    <w:p w:rsidR="00B3459A" w:rsidRDefault="00CA2652">
      <w:pPr>
        <w:pStyle w:val="a9"/>
        <w:numPr>
          <w:ilvl w:val="0"/>
          <w:numId w:val="12"/>
        </w:numPr>
        <w:spacing w:after="0"/>
        <w:ind w:left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Процедура управления профессиональными рисками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Результаты оценки профессиональных рисков подлежат периодическому анализу для обоснования принимаемых управленческих реше</w:t>
      </w:r>
      <w:r>
        <w:rPr>
          <w:rFonts w:ascii="Arial" w:eastAsiaTheme="minorEastAsia" w:hAnsi="Arial" w:cs="Arial"/>
          <w:sz w:val="24"/>
          <w:szCs w:val="24"/>
          <w:lang w:eastAsia="ru-RU"/>
        </w:rPr>
        <w:t>ний, касающихся всех возможных рисков. Процедуру управления профессиональными рисками в администрации необходимо проводить с учетом следующих факторов:</w:t>
      </w:r>
    </w:p>
    <w:p w:rsidR="00B3459A" w:rsidRDefault="00CA2652" w:rsidP="00184253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управление профессиональными рисками осуществляется с учетом текущей, прошлой и будущей деятельности о</w:t>
      </w:r>
      <w:r>
        <w:rPr>
          <w:rFonts w:ascii="Arial" w:eastAsiaTheme="minorEastAsia" w:hAnsi="Arial" w:cs="Arial"/>
          <w:sz w:val="24"/>
          <w:szCs w:val="24"/>
          <w:lang w:eastAsia="ru-RU"/>
        </w:rPr>
        <w:t>рганизации;</w:t>
      </w:r>
    </w:p>
    <w:p w:rsidR="00B3459A" w:rsidRDefault="00CA2652" w:rsidP="00184253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тяжесть возможного ущерба растет пропорционально увеличению числа людей, подвергающихся опасности;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все оцененные профессиональные риски подлежат управлению;</w:t>
      </w:r>
    </w:p>
    <w:p w:rsidR="00B3459A" w:rsidRDefault="00CA2652" w:rsidP="00184253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процедуры выявления опасностей и оценки уровня профессиональных рисков подлежат п</w:t>
      </w:r>
      <w:r>
        <w:rPr>
          <w:rFonts w:ascii="Arial" w:eastAsiaTheme="minorEastAsia" w:hAnsi="Arial" w:cs="Arial"/>
          <w:sz w:val="24"/>
          <w:szCs w:val="24"/>
          <w:lang w:eastAsia="ru-RU"/>
        </w:rPr>
        <w:t>остоянному совершенствованию и поддерживаются в рабочем состоянии с целью обеспечения эффективной реализации мер по их снижению;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эффективность разработанных мер по управлению профессиональными рисками подлежит постоянной оценке.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При выборе средств управл</w:t>
      </w:r>
      <w:r>
        <w:rPr>
          <w:rFonts w:ascii="Arial" w:eastAsiaTheme="minorEastAsia" w:hAnsi="Arial" w:cs="Arial"/>
          <w:sz w:val="24"/>
          <w:szCs w:val="24"/>
          <w:lang w:eastAsia="ru-RU"/>
        </w:rPr>
        <w:t>ения профессиональными рисками или в случае планирования изменений существующих средств управления должны рассматриваться возможности снижения профессиональных рисков. К мерам по исключению или снижению уровней профессиональных рисков относятся: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исключение опасной работы (процедуры);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замена опасной работы (процедуры) менее опасной;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eastAsia="ru-RU"/>
        </w:rPr>
        <w:t>реализация инженерных (технических) методов ограничения риска воздействия опасностей на работников;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применение плакатов и предупреждающих об опасности знаков и </w:t>
      </w:r>
      <w:r>
        <w:rPr>
          <w:rFonts w:ascii="Arial" w:eastAsiaTheme="minorEastAsia" w:hAnsi="Arial" w:cs="Arial"/>
          <w:sz w:val="24"/>
          <w:szCs w:val="24"/>
          <w:lang w:eastAsia="ru-RU"/>
        </w:rPr>
        <w:t>реализация административных методов ограничения времени воздействия опасностей на работников;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использование средств индивидуальной защиты (далее - СИЗ);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val="en-US"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страхование профессионального риска.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Т</w:t>
      </w:r>
      <w:r>
        <w:rPr>
          <w:rFonts w:ascii="Arial" w:eastAsiaTheme="minorEastAsia" w:hAnsi="Arial" w:cs="Arial"/>
          <w:sz w:val="24"/>
          <w:szCs w:val="24"/>
          <w:lang w:eastAsia="ru-RU"/>
        </w:rPr>
        <w:t>аким образом, для предотвращения угроз профессиональной безоп</w:t>
      </w:r>
      <w:r>
        <w:rPr>
          <w:rFonts w:ascii="Arial" w:eastAsiaTheme="minorEastAsia" w:hAnsi="Arial" w:cs="Arial"/>
          <w:sz w:val="24"/>
          <w:szCs w:val="24"/>
          <w:lang w:eastAsia="ru-RU"/>
        </w:rPr>
        <w:t>асности в системе управления профессиональными рисками ко всем видам деятельности и производственным процессам, связанным с опасностями, следует применять средства оперативного контроля в следующем порядке: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изменение конструкции оборудования или технолог</w:t>
      </w:r>
      <w:r>
        <w:rPr>
          <w:rFonts w:ascii="Arial" w:eastAsiaTheme="minorEastAsia" w:hAnsi="Arial" w:cs="Arial"/>
          <w:sz w:val="24"/>
          <w:szCs w:val="24"/>
          <w:lang w:eastAsia="ru-RU"/>
        </w:rPr>
        <w:t>ий, направленные на предотвращение возникновения опасности или ее ликвидацию;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применение средств сигнализации (предупреждения) о существовании опасности;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применение организационных и обучающих мер управления;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использование средств индивидуальной защи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ты (СИЗ).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С</w:t>
      </w:r>
      <w:r>
        <w:rPr>
          <w:rFonts w:ascii="Arial" w:eastAsiaTheme="minorEastAsia" w:hAnsi="Arial" w:cs="Arial"/>
          <w:sz w:val="24"/>
          <w:szCs w:val="24"/>
          <w:lang w:eastAsia="ru-RU"/>
        </w:rPr>
        <w:t>редства оперативного контроля применять к следующим областям деятельности организации и видам работ: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работы повышенной опасности (использование методик, инструкций или утвержденных методов работы в зонах повышенной опасности; применение необхо</w:t>
      </w:r>
      <w:r>
        <w:rPr>
          <w:rFonts w:ascii="Arial" w:eastAsiaTheme="minorEastAsia" w:hAnsi="Arial" w:cs="Arial"/>
          <w:sz w:val="24"/>
          <w:szCs w:val="24"/>
          <w:lang w:eastAsia="ru-RU"/>
        </w:rPr>
        <w:t>димого оборудования; предварительная оценка соответствия требованиям к работам повышенной опасности, обучение и другие средства контроля);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применение опасных материалов (условия использования опасных материалов, включая информацию по применению аварийног</w:t>
      </w:r>
      <w:r>
        <w:rPr>
          <w:rFonts w:ascii="Arial" w:eastAsiaTheme="minorEastAsia" w:hAnsi="Arial" w:cs="Arial"/>
          <w:sz w:val="24"/>
          <w:szCs w:val="24"/>
          <w:lang w:eastAsia="ru-RU"/>
        </w:rPr>
        <w:t>о оборудования; ограничения зон, в которых допускается использование опасных материалов; безопасные условия хранения опасных материалов и контроль доступа; условия предоставления доступа к опасным материалам; экранирование опасных материалов и другие средс</w:t>
      </w:r>
      <w:r>
        <w:rPr>
          <w:rFonts w:ascii="Arial" w:eastAsiaTheme="minorEastAsia" w:hAnsi="Arial" w:cs="Arial"/>
          <w:sz w:val="24"/>
          <w:szCs w:val="24"/>
          <w:lang w:eastAsia="ru-RU"/>
        </w:rPr>
        <w:t>тва соответствующего контроля);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использование, зданий оборудования, получаемых товаров и услуг (регулярное техническое обслуживание и ремонт оборудования, его проверка и испытание в целях предотвращения условий, угрожающих безопасности; проверка состояни</w:t>
      </w:r>
      <w:r>
        <w:rPr>
          <w:rFonts w:ascii="Arial" w:eastAsiaTheme="minorEastAsia" w:hAnsi="Arial" w:cs="Arial"/>
          <w:sz w:val="24"/>
          <w:szCs w:val="24"/>
          <w:lang w:eastAsia="ru-RU"/>
        </w:rPr>
        <w:t>я зданий, сооружений, помещений и поддержание в надлежащем состоянии пешеходных путей, управление движением; предоставление, контроль и техническое обслуживание средств индивидуальной защиты; проверка и испытание систем защиты от падений, систем обеспечени</w:t>
      </w:r>
      <w:r>
        <w:rPr>
          <w:rFonts w:ascii="Arial" w:eastAsiaTheme="minorEastAsia" w:hAnsi="Arial" w:cs="Arial"/>
          <w:sz w:val="24"/>
          <w:szCs w:val="24"/>
          <w:lang w:eastAsia="ru-RU"/>
        </w:rPr>
        <w:t>я электробезопасности, спасательного оборудования, системы блокирующих выключателей, оборудование для обнаружения и тушения пожара, устройства для  контроля облучения, системы вентиляции, а также погрузочно-разгрузочного  оборудования (кранов, погрузчиков,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лебедок, и другого подъемного оборудования); проверка полученных товаров, оборудования, услуг, и (периодическая) проверка их характеристик, относящихся к профессиональной безопасности и здоровью работников, прочие средства соответствующего контроля);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ра</w:t>
      </w:r>
      <w:r>
        <w:rPr>
          <w:rFonts w:ascii="Arial" w:eastAsiaTheme="minorEastAsia" w:hAnsi="Arial" w:cs="Arial"/>
          <w:sz w:val="24"/>
          <w:szCs w:val="24"/>
          <w:lang w:eastAsia="ru-RU"/>
        </w:rPr>
        <w:t>ботники внешних организаций (определение критериев выбора подрядчиков; сообщение требований безопасности и охраны труда подрядчикам; оценка и мониторинг профессиональной деятельности подрядчиков в области обеспечения безопасных условий труда и здоровья; оп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ределение требований к посетителям; инструктаж и обучение; предупредительные вывески и наглядные средства предоставления информации; мониторинг поведения посетителей и руководство их работой, другие средства контроля влияния действий, поведения работников </w:t>
      </w:r>
      <w:r>
        <w:rPr>
          <w:rFonts w:ascii="Arial" w:eastAsiaTheme="minorEastAsia" w:hAnsi="Arial" w:cs="Arial"/>
          <w:sz w:val="24"/>
          <w:szCs w:val="24"/>
          <w:lang w:eastAsia="ru-RU"/>
        </w:rPr>
        <w:t>внешних организаций на внутреннюю безопасность условий труда);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общие меры (поддержание порядка в помещениях и техническое обслуживание свободных дорожек для прохода; поддержание тепловой окружающей среды (температура, качество воздуха); поддержание в акт</w:t>
      </w:r>
      <w:r>
        <w:rPr>
          <w:rFonts w:ascii="Arial" w:eastAsiaTheme="minorEastAsia" w:hAnsi="Arial" w:cs="Arial"/>
          <w:sz w:val="24"/>
          <w:szCs w:val="24"/>
          <w:lang w:eastAsia="ru-RU"/>
        </w:rPr>
        <w:t>уальном состоянии планов действий в аварийных ситуациях; недопустимость нарушений правил внутреннего трудового распорядка; применение прогр</w:t>
      </w:r>
      <w:r w:rsidR="00184253">
        <w:rPr>
          <w:rFonts w:ascii="Arial" w:eastAsiaTheme="minorEastAsia" w:hAnsi="Arial" w:cs="Arial"/>
          <w:sz w:val="24"/>
          <w:szCs w:val="24"/>
          <w:lang w:eastAsia="ru-RU"/>
        </w:rPr>
        <w:t xml:space="preserve">амм охраны здоровья (программы </w:t>
      </w:r>
      <w:r>
        <w:rPr>
          <w:rFonts w:ascii="Arial" w:eastAsiaTheme="minorEastAsia" w:hAnsi="Arial" w:cs="Arial"/>
          <w:sz w:val="24"/>
          <w:szCs w:val="24"/>
          <w:lang w:eastAsia="ru-RU"/>
        </w:rPr>
        <w:t>медицинского обследования и т.п.); применение</w:t>
      </w:r>
      <w:r w:rsidR="00184253">
        <w:rPr>
          <w:rFonts w:ascii="Arial" w:eastAsiaTheme="minorEastAsia" w:hAnsi="Arial" w:cs="Arial"/>
          <w:sz w:val="24"/>
          <w:szCs w:val="24"/>
          <w:lang w:eastAsia="ru-RU"/>
        </w:rPr>
        <w:t xml:space="preserve"> программ обучения и повышения </w:t>
      </w:r>
      <w:r>
        <w:rPr>
          <w:rFonts w:ascii="Arial" w:eastAsiaTheme="minorEastAsia" w:hAnsi="Arial" w:cs="Arial"/>
          <w:sz w:val="24"/>
          <w:szCs w:val="24"/>
          <w:lang w:eastAsia="ru-RU"/>
        </w:rPr>
        <w:t>осведомл</w:t>
      </w:r>
      <w:r>
        <w:rPr>
          <w:rFonts w:ascii="Arial" w:eastAsiaTheme="minorEastAsia" w:hAnsi="Arial" w:cs="Arial"/>
          <w:sz w:val="24"/>
          <w:szCs w:val="24"/>
          <w:lang w:eastAsia="ru-RU"/>
        </w:rPr>
        <w:t>енности работников о мерах обеспечения безопасных условий труда, включая работников внешних организаций, меры контроля различного рода допуска, прочие меры оперативного контроля безоп</w:t>
      </w:r>
      <w:r w:rsidR="00184253">
        <w:rPr>
          <w:rFonts w:ascii="Arial" w:eastAsiaTheme="minorEastAsia" w:hAnsi="Arial" w:cs="Arial"/>
          <w:sz w:val="24"/>
          <w:szCs w:val="24"/>
          <w:lang w:eastAsia="ru-RU"/>
        </w:rPr>
        <w:t>асности деятельности в целом).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организации необходимо использовать пр</w:t>
      </w:r>
      <w:r>
        <w:rPr>
          <w:rFonts w:ascii="Arial" w:eastAsiaTheme="minorEastAsia" w:hAnsi="Arial" w:cs="Arial"/>
          <w:sz w:val="24"/>
          <w:szCs w:val="24"/>
          <w:lang w:eastAsia="ru-RU"/>
        </w:rPr>
        <w:t>евентивные меры управления профессиональными рисками (например, наблюдение за состоянием здоровья работника, осведомление и консультирование об опасностях и профессиональных рисках на рабочих местах, инструктирование и обучение по вопросам системы управлен</w:t>
      </w:r>
      <w:r>
        <w:rPr>
          <w:rFonts w:ascii="Arial" w:eastAsiaTheme="minorEastAsia" w:hAnsi="Arial" w:cs="Arial"/>
          <w:sz w:val="24"/>
          <w:szCs w:val="24"/>
          <w:lang w:eastAsia="ru-RU"/>
        </w:rPr>
        <w:t>ия профессиональными рисками), уделять им особое внимание во всей системе управления.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Проводимые при реализации средств управления профессиональными рисками мероприятия направлены на выполнение законодательных, нормативных и установленных в организации на </w:t>
      </w:r>
      <w:r>
        <w:rPr>
          <w:rFonts w:ascii="Arial" w:eastAsiaTheme="minorEastAsia" w:hAnsi="Arial" w:cs="Arial"/>
          <w:sz w:val="24"/>
          <w:szCs w:val="24"/>
          <w:lang w:eastAsia="ru-RU"/>
        </w:rPr>
        <w:t>их основе требований по обеспечению безопасных условий труда.</w:t>
      </w:r>
    </w:p>
    <w:p w:rsidR="00B3459A" w:rsidRDefault="00CA2652" w:rsidP="00184253">
      <w:pPr>
        <w:pStyle w:val="a9"/>
        <w:numPr>
          <w:ilvl w:val="1"/>
          <w:numId w:val="12"/>
        </w:numPr>
        <w:tabs>
          <w:tab w:val="left" w:pos="709"/>
        </w:tabs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Для эффективного выполнения мероприятий по управлению профессиональными рисками использовать, согласно данному разделу положения, сочетание различных мер, поскольку выбран комплексный подход к р</w:t>
      </w:r>
      <w:r>
        <w:rPr>
          <w:rFonts w:ascii="Arial" w:eastAsiaTheme="minorEastAsia" w:hAnsi="Arial" w:cs="Arial"/>
          <w:sz w:val="24"/>
          <w:szCs w:val="24"/>
          <w:lang w:eastAsia="ru-RU"/>
        </w:rPr>
        <w:t>еализации процедуры соответствующего вида управления.</w:t>
      </w:r>
    </w:p>
    <w:p w:rsidR="00B3459A" w:rsidRDefault="00CA2652">
      <w:pPr>
        <w:pStyle w:val="a9"/>
        <w:numPr>
          <w:ilvl w:val="0"/>
          <w:numId w:val="12"/>
        </w:numPr>
        <w:spacing w:after="0"/>
        <w:ind w:left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8" w:name="_Hlk45828692"/>
      <w:r>
        <w:rPr>
          <w:rFonts w:ascii="Arial" w:eastAsiaTheme="minorEastAsia" w:hAnsi="Arial" w:cs="Arial"/>
          <w:sz w:val="24"/>
          <w:szCs w:val="24"/>
          <w:lang w:eastAsia="ru-RU"/>
        </w:rPr>
        <w:t>Процедура подготовки к аварийным ситуациям и реагированию на них</w:t>
      </w:r>
      <w:bookmarkEnd w:id="8"/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администрации в рамках организации процедуры подготовки к аварийным ситуациям и реагированию на них обеспечивается проведение следующих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мероприятий, принятие мер: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выявление потенциально возможных аварийных ситуаций;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проверка подготовки администрации, ответственных лиц, работников, технических средств (наличие, расположение, состояние);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реагирование на такие аварийные ситуации </w:t>
      </w:r>
      <w:r>
        <w:rPr>
          <w:rFonts w:ascii="Arial" w:eastAsiaTheme="minorEastAsia" w:hAnsi="Arial" w:cs="Arial"/>
          <w:sz w:val="24"/>
          <w:szCs w:val="24"/>
          <w:lang w:eastAsia="ru-RU"/>
        </w:rPr>
        <w:t>(возникшие и тренировочные, в рамках практических занятий).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организации проработать схемы реагирования на реально возникшие аварийные ситуации, вести работу по предупреждению и уменьшению связанных с ними неблагоприятных последствий для обеспечения безоп</w:t>
      </w:r>
      <w:r>
        <w:rPr>
          <w:rFonts w:ascii="Arial" w:eastAsiaTheme="minorEastAsia" w:hAnsi="Arial" w:cs="Arial"/>
          <w:sz w:val="24"/>
          <w:szCs w:val="24"/>
          <w:lang w:eastAsia="ru-RU"/>
        </w:rPr>
        <w:t>асных условий труда и охраны здоровья работников. Для этого, при наличии практической возможности, периодически проводить тренировочные (практические) занятия по обеспечению реагирования на аварийные ситуации, с привлечением к этому, при возможности, соотв</w:t>
      </w:r>
      <w:r>
        <w:rPr>
          <w:rFonts w:ascii="Arial" w:eastAsiaTheme="minorEastAsia" w:hAnsi="Arial" w:cs="Arial"/>
          <w:sz w:val="24"/>
          <w:szCs w:val="24"/>
          <w:lang w:eastAsia="ru-RU"/>
        </w:rPr>
        <w:t>етствующих заинтересованных сторон.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Проводить в организации и периодический анализ работы в рамках осуществления процедуры, чтобы при необходимости, пересматривать подготовку организации к возникновению аварийных ситуаций и реагированию на них, в особеннос</w:t>
      </w:r>
      <w:r>
        <w:rPr>
          <w:rFonts w:ascii="Arial" w:eastAsiaTheme="minorEastAsia" w:hAnsi="Arial" w:cs="Arial"/>
          <w:sz w:val="24"/>
          <w:szCs w:val="24"/>
          <w:lang w:eastAsia="ru-RU"/>
        </w:rPr>
        <w:t>ти после периодических тренировочных (практических) занятий, а также после уже имевших место аварийных ситуаций.</w:t>
      </w:r>
    </w:p>
    <w:p w:rsidR="00B3459A" w:rsidRDefault="00CA2652">
      <w:pPr>
        <w:pStyle w:val="a9"/>
        <w:numPr>
          <w:ilvl w:val="0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Процедура документирования системы управления профессиональными рисками</w:t>
      </w:r>
      <w:r w:rsidR="00184253">
        <w:rPr>
          <w:rFonts w:ascii="Arial" w:eastAsiaTheme="minorEastAsia" w:hAnsi="Arial" w:cs="Arial"/>
          <w:sz w:val="24"/>
          <w:szCs w:val="24"/>
          <w:lang w:eastAsia="ru-RU"/>
        </w:rPr>
        <w:t>: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 администрации необходимо вести всю соответствующую текущему периоду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времени документацию системы управления профессиональными </w:t>
      </w:r>
      <w:r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рисками для обеспечения доказательства того, что данная система внедрена, поддерживается в актуальном состоянии и соответствует требованиям действующего законодательства и настоящего Положения.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до</w:t>
      </w:r>
      <w:r>
        <w:rPr>
          <w:rFonts w:ascii="Arial" w:eastAsiaTheme="minorEastAsia" w:hAnsi="Arial" w:cs="Arial"/>
          <w:sz w:val="24"/>
          <w:szCs w:val="24"/>
          <w:lang w:eastAsia="ru-RU"/>
        </w:rPr>
        <w:t>кументальное сопровождение системы управления профессиональными рисками организации включить наличие и ведение следующих локальных актов и документации: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="00184253">
        <w:rPr>
          <w:rFonts w:ascii="Arial" w:eastAsiaTheme="minorEastAsia" w:hAnsi="Arial" w:cs="Arial"/>
          <w:sz w:val="24"/>
          <w:szCs w:val="24"/>
          <w:lang w:eastAsia="ru-RU"/>
        </w:rPr>
        <w:t>п</w:t>
      </w:r>
      <w:r>
        <w:rPr>
          <w:rFonts w:ascii="Arial" w:eastAsiaTheme="minorEastAsia" w:hAnsi="Arial" w:cs="Arial"/>
          <w:sz w:val="24"/>
          <w:szCs w:val="24"/>
          <w:lang w:eastAsia="ru-RU"/>
        </w:rPr>
        <w:t>олитика организации в области охраны труда с определением поставленных целей в области управления пр</w:t>
      </w:r>
      <w:r>
        <w:rPr>
          <w:rFonts w:ascii="Arial" w:eastAsiaTheme="minorEastAsia" w:hAnsi="Arial" w:cs="Arial"/>
          <w:sz w:val="24"/>
          <w:szCs w:val="24"/>
          <w:lang w:eastAsia="ru-RU"/>
        </w:rPr>
        <w:t>офессиональными рисками и описанием возможностей их достижения;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документально закрепленное подтверждение выполнения требований настоящего Положения (организационно-распорядительная и другая документация системы управления профессиональными рисками).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Доку</w:t>
      </w:r>
      <w:r>
        <w:rPr>
          <w:rFonts w:ascii="Arial" w:eastAsiaTheme="minorEastAsia" w:hAnsi="Arial" w:cs="Arial"/>
          <w:sz w:val="24"/>
          <w:szCs w:val="24"/>
          <w:lang w:eastAsia="ru-RU"/>
        </w:rPr>
        <w:t>ментацию поддерживать в актуальном состоянии посредством: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проверки соответствия документов нормам и требованиям действующего законодательства, регламентирующего сферу охраны труда, обеспечения безопасных условий труда в части основания, содержания, распр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еделения зон ответственности и контроля исполнения до их утверждения и введения в действие; 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анализа, актуализации (при необходимости) и утверждения документов по итогам внесения необходимых изменений;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обеспечения идентификации изменений и статуса дейс</w:t>
      </w:r>
      <w:r>
        <w:rPr>
          <w:rFonts w:ascii="Arial" w:eastAsiaTheme="minorEastAsia" w:hAnsi="Arial" w:cs="Arial"/>
          <w:sz w:val="24"/>
          <w:szCs w:val="24"/>
          <w:lang w:eastAsia="ru-RU"/>
        </w:rPr>
        <w:t>твующей в настоящий момент редакции документов;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обеспечения того, чтобы соответствующие версии (редакции) применяемых документов находились по месту использования (отделы, подразделения организации);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обеспечения сохранности документов в состоянии, позв</w:t>
      </w:r>
      <w:r>
        <w:rPr>
          <w:rFonts w:ascii="Arial" w:eastAsiaTheme="minorEastAsia" w:hAnsi="Arial" w:cs="Arial"/>
          <w:sz w:val="24"/>
          <w:szCs w:val="24"/>
          <w:lang w:eastAsia="ru-RU"/>
        </w:rPr>
        <w:t>оляющем их прочитать и легко идентифицировать;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обеспечения того, чтобы документы, определенные в организации как необходимые для планирования и функционирования системы управления профессиональными рисками, могли быть подобраны и использованы согласно це</w:t>
      </w:r>
      <w:r>
        <w:rPr>
          <w:rFonts w:ascii="Arial" w:eastAsiaTheme="minorEastAsia" w:hAnsi="Arial" w:cs="Arial"/>
          <w:sz w:val="24"/>
          <w:szCs w:val="24"/>
          <w:lang w:eastAsia="ru-RU"/>
        </w:rPr>
        <w:t>лям их применения;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предотвращения непреднамеренного использования устаревших (утративших актуальность) документов.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 организации в рамках процедуры документирования системы управления профессиональными рисками обеспечивать </w:t>
      </w:r>
      <w:bookmarkStart w:id="9" w:name="_Hlk45829011"/>
      <w:r>
        <w:rPr>
          <w:rFonts w:ascii="Arial" w:eastAsiaTheme="minorEastAsia" w:hAnsi="Arial" w:cs="Arial"/>
          <w:sz w:val="24"/>
          <w:szCs w:val="24"/>
          <w:lang w:eastAsia="ru-RU"/>
        </w:rPr>
        <w:t>ведение постоянного учета закон</w:t>
      </w:r>
      <w:r>
        <w:rPr>
          <w:rFonts w:ascii="Arial" w:eastAsiaTheme="minorEastAsia" w:hAnsi="Arial" w:cs="Arial"/>
          <w:sz w:val="24"/>
          <w:szCs w:val="24"/>
          <w:lang w:eastAsia="ru-RU"/>
        </w:rPr>
        <w:t>одательных, нормативных и других требований по обеспечению безопасных условий труда и охраны здоровья работников</w:t>
      </w:r>
      <w:bookmarkEnd w:id="9"/>
      <w:r>
        <w:rPr>
          <w:rFonts w:ascii="Arial" w:eastAsiaTheme="minorEastAsia" w:hAnsi="Arial" w:cs="Arial"/>
          <w:sz w:val="24"/>
          <w:szCs w:val="24"/>
          <w:lang w:eastAsia="ru-RU"/>
        </w:rPr>
        <w:t>, что необходимо, в том числе, для доведения соответствующей актуальной информации до работников и работников внешних организаций, других заинте</w:t>
      </w:r>
      <w:r>
        <w:rPr>
          <w:rFonts w:ascii="Arial" w:eastAsiaTheme="minorEastAsia" w:hAnsi="Arial" w:cs="Arial"/>
          <w:sz w:val="24"/>
          <w:szCs w:val="24"/>
          <w:lang w:eastAsia="ru-RU"/>
        </w:rPr>
        <w:t>ресованных лиц.</w:t>
      </w:r>
    </w:p>
    <w:p w:rsidR="00B3459A" w:rsidRDefault="00CA2652">
      <w:pPr>
        <w:pStyle w:val="a9"/>
        <w:numPr>
          <w:ilvl w:val="0"/>
          <w:numId w:val="12"/>
        </w:numPr>
        <w:spacing w:after="0"/>
        <w:ind w:left="9" w:firstLineChars="291" w:firstLine="69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Процедура </w:t>
      </w:r>
      <w:bookmarkStart w:id="10" w:name="_Hlk45829174"/>
      <w:r>
        <w:rPr>
          <w:rFonts w:ascii="Arial" w:eastAsiaTheme="minorEastAsia" w:hAnsi="Arial" w:cs="Arial"/>
          <w:sz w:val="24"/>
          <w:szCs w:val="24"/>
          <w:lang w:eastAsia="ru-RU"/>
        </w:rPr>
        <w:t>информирования работников и обеспечения их участия в работе системы управления профессиональными рисками</w:t>
      </w:r>
      <w:bookmarkEnd w:id="10"/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Для обеспечения эффективной работы системы управления профессиональными рисками, а также использования процессов обмена инфор</w:t>
      </w:r>
      <w:r>
        <w:rPr>
          <w:rFonts w:ascii="Arial" w:eastAsiaTheme="minorEastAsia" w:hAnsi="Arial" w:cs="Arial"/>
          <w:sz w:val="24"/>
          <w:szCs w:val="24"/>
          <w:lang w:eastAsia="ru-RU"/>
        </w:rPr>
        <w:t>мацией и консультаций в рамках функционирования системы в администрации осуществлять: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организацию обмена информацией и консультирование в отношении рисков для безопасных условий труда и охраны здоровья работников между различными уровнями и структурными </w:t>
      </w:r>
      <w:r>
        <w:rPr>
          <w:rFonts w:ascii="Arial" w:eastAsiaTheme="minorEastAsia" w:hAnsi="Arial" w:cs="Arial"/>
          <w:sz w:val="24"/>
          <w:szCs w:val="24"/>
          <w:lang w:eastAsia="ru-RU"/>
        </w:rPr>
        <w:t>подразделениями организации, а также осуществление этих процессов в отношении работников внешних организаций;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документационное и информационное обеспечение процесса соответствующих обращений внешних заинтересованных сторон, а также ответов на данные </w:t>
      </w:r>
      <w:r>
        <w:rPr>
          <w:rFonts w:ascii="Arial" w:eastAsiaTheme="minorEastAsia" w:hAnsi="Arial" w:cs="Arial"/>
          <w:sz w:val="24"/>
          <w:szCs w:val="24"/>
          <w:lang w:eastAsia="ru-RU"/>
        </w:rPr>
        <w:t>запросы, обращения.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рамках информирования работников внешних организаций в пределах системы управления профессиональными рисками определена внутренняя структура процесса осуществления такого информирования с назначением ответственных исполнителей, опреде</w:t>
      </w:r>
      <w:r>
        <w:rPr>
          <w:rFonts w:ascii="Arial" w:eastAsiaTheme="minorEastAsia" w:hAnsi="Arial" w:cs="Arial"/>
          <w:sz w:val="24"/>
          <w:szCs w:val="24"/>
          <w:lang w:eastAsia="ru-RU"/>
        </w:rPr>
        <w:t>лением их обязанностей по проведению информирования подрядчиков и посетителей организации о необходимости выполнения установленных требований в области обеспечения безопасных условий труда и охраны здоровья работников. При этом информация должна соответств</w:t>
      </w:r>
      <w:r>
        <w:rPr>
          <w:rFonts w:ascii="Arial" w:eastAsiaTheme="minorEastAsia" w:hAnsi="Arial" w:cs="Arial"/>
          <w:sz w:val="24"/>
          <w:szCs w:val="24"/>
          <w:lang w:eastAsia="ru-RU"/>
        </w:rPr>
        <w:t>овать фактически существующим опасностям и профессиональным рискам, связанным с выполняемой работой и предусматривать уведомление о последствиях невыполнения условий соответствия требованиям безопасности.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организации осуществляется информирование работни</w:t>
      </w:r>
      <w:r>
        <w:rPr>
          <w:rFonts w:ascii="Arial" w:eastAsiaTheme="minorEastAsia" w:hAnsi="Arial" w:cs="Arial"/>
          <w:sz w:val="24"/>
          <w:szCs w:val="24"/>
          <w:lang w:eastAsia="ru-RU"/>
        </w:rPr>
        <w:t>ков внешних организаций об имеющихся средствах оперативного контроля (системы контроля прохода на территорию, наличие нарядно-допускной системы выполнения работ и других средств осуществления соответствующего контроля). В рамках информирования работников в</w:t>
      </w:r>
      <w:r>
        <w:rPr>
          <w:rFonts w:ascii="Arial" w:eastAsiaTheme="minorEastAsia" w:hAnsi="Arial" w:cs="Arial"/>
          <w:sz w:val="24"/>
          <w:szCs w:val="24"/>
          <w:lang w:eastAsia="ru-RU"/>
        </w:rPr>
        <w:t>нешних организаций об имеющихся профессиональных рисках также установлен порядок, обеспечивающий проведение консультаций на месте выполнения работ.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Итак, в отношении работников внешних организаций процесс обмена информацией и консультирования по имеющимся </w:t>
      </w:r>
      <w:r>
        <w:rPr>
          <w:rFonts w:ascii="Arial" w:eastAsiaTheme="minorEastAsia" w:hAnsi="Arial" w:cs="Arial"/>
          <w:sz w:val="24"/>
          <w:szCs w:val="24"/>
          <w:lang w:eastAsia="ru-RU"/>
        </w:rPr>
        <w:t>рискам для безопасных условий труда и охраны здоровья работников включает в себя: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информирование о требованиях безопасности, относящихся к посетителям;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описание процедуры эвакуации и видов реакции на сигналы тревоги;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информирование о контроле перемещ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ения;</w:t>
      </w:r>
    </w:p>
    <w:p w:rsidR="00B3459A" w:rsidRPr="00184253" w:rsidRDefault="00CA2652" w:rsidP="00184253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184253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184253">
        <w:rPr>
          <w:rFonts w:ascii="Arial" w:eastAsiaTheme="minorEastAsia" w:hAnsi="Arial" w:cs="Arial"/>
          <w:sz w:val="24"/>
          <w:szCs w:val="24"/>
          <w:lang w:eastAsia="ru-RU"/>
        </w:rPr>
        <w:t>информирование о контроле доступа и требованиях по сопровождению;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-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eastAsia="ru-RU"/>
        </w:rPr>
        <w:t>информирование о средствах индивидуальной защиты, которые необходимо применять (каски, защитные очки и другие СИЗ, необходимые к применению в зависимости от видов работ).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 рамках </w:t>
      </w:r>
      <w:r>
        <w:rPr>
          <w:rFonts w:ascii="Arial" w:eastAsiaTheme="minorEastAsia" w:hAnsi="Arial" w:cs="Arial"/>
          <w:sz w:val="24"/>
          <w:szCs w:val="24"/>
          <w:lang w:eastAsia="ru-RU"/>
        </w:rPr>
        <w:t>обеспечения участия работников в работе системы управления профессиональными рисками в организации создаются все необходимые условия для вовлечения работников в деятельность в области обеспечения безопасных условий труда и охраны здоровья работников путем: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привлечения их к идентификации опасностей, оценке профессиональных рисков и выбору средств управления профессиональными рисками;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привлечения их к проведению анализа обстоятельств и последствий произошедших несчастных случаев;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привлечения их к </w:t>
      </w:r>
      <w:r>
        <w:rPr>
          <w:rFonts w:ascii="Arial" w:eastAsiaTheme="minorEastAsia" w:hAnsi="Arial" w:cs="Arial"/>
          <w:sz w:val="24"/>
          <w:szCs w:val="24"/>
          <w:lang w:eastAsia="ru-RU"/>
        </w:rPr>
        <w:t>разработке и анализу политики и целей в области охраны и безопасности условий труда;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консультирования их по всем изменениям, которые могут повлиять на организацию охраны и обеспечение безопасности труда;</w:t>
      </w:r>
    </w:p>
    <w:p w:rsidR="00B3459A" w:rsidRPr="004616F7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привлечения их официальных представителей к расс</w:t>
      </w:r>
      <w:r>
        <w:rPr>
          <w:rFonts w:ascii="Arial" w:eastAsiaTheme="minorEastAsia" w:hAnsi="Arial" w:cs="Arial"/>
          <w:sz w:val="24"/>
          <w:szCs w:val="24"/>
          <w:lang w:eastAsia="ru-RU"/>
        </w:rPr>
        <w:t>мотрению вопросов охраны и безопасности труда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>;</w:t>
      </w:r>
    </w:p>
    <w:p w:rsidR="00B3459A" w:rsidRDefault="00CA2652" w:rsidP="00184253">
      <w:pPr>
        <w:pStyle w:val="a9"/>
        <w:spacing w:after="0"/>
        <w:ind w:left="5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консультирования работников внешних организаций в случае реализации каких-либо изменений, которые могут повлиять на обстоятельства, влияющие на обеспечение охраны и безопасных условий труда.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С целью реализац</w:t>
      </w:r>
      <w:r>
        <w:rPr>
          <w:rFonts w:ascii="Arial" w:eastAsiaTheme="minorEastAsia" w:hAnsi="Arial" w:cs="Arial"/>
          <w:sz w:val="24"/>
          <w:szCs w:val="24"/>
          <w:lang w:eastAsia="ru-RU"/>
        </w:rPr>
        <w:t>ии процедуры информирования работников и обеспечения их участия в работе системы управления профессиональными рисками в организации также установлены круг соответствующих обязанностей рабо</w:t>
      </w:r>
      <w:r w:rsidR="00184253">
        <w:rPr>
          <w:rFonts w:ascii="Arial" w:eastAsiaTheme="minorEastAsia" w:hAnsi="Arial" w:cs="Arial"/>
          <w:sz w:val="24"/>
          <w:szCs w:val="24"/>
          <w:lang w:eastAsia="ru-RU"/>
        </w:rPr>
        <w:t>тников, и меры ответственности.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Работники обязаны оказывать поддерж</w:t>
      </w:r>
      <w:r>
        <w:rPr>
          <w:rFonts w:ascii="Arial" w:eastAsiaTheme="minorEastAsia" w:hAnsi="Arial" w:cs="Arial"/>
          <w:sz w:val="24"/>
          <w:szCs w:val="24"/>
          <w:lang w:eastAsia="ru-RU"/>
        </w:rPr>
        <w:t>ку проведения политики организации в области обеспечения безопасных условий труда и охраны здоровья работников за счет ответственного выполнения возложенных обязательств, соблюдать требования охраны труда, установленные законами и иными нормативными правов</w:t>
      </w:r>
      <w:r>
        <w:rPr>
          <w:rFonts w:ascii="Arial" w:eastAsiaTheme="minorEastAsia" w:hAnsi="Arial" w:cs="Arial"/>
          <w:sz w:val="24"/>
          <w:szCs w:val="24"/>
          <w:lang w:eastAsia="ru-RU"/>
        </w:rPr>
        <w:t>ыми актами, а также требования настоящего Положения.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Работники должны правильно применять средства индивидуальной и коллективной защиты.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Работники должны проходить обучение безопасным методам и </w:t>
      </w:r>
      <w:proofErr w:type="gramStart"/>
      <w:r>
        <w:rPr>
          <w:rFonts w:ascii="Arial" w:eastAsiaTheme="minorEastAsia" w:hAnsi="Arial" w:cs="Arial"/>
          <w:sz w:val="24"/>
          <w:szCs w:val="24"/>
          <w:lang w:eastAsia="ru-RU"/>
        </w:rPr>
        <w:t>приемам выполнения работ</w:t>
      </w:r>
      <w:proofErr w:type="gram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и оказанию первой помощи пострадавшим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на производстве, инструктаж по охране труда, стажировку на рабочем месте, проверку знаний требований охраны труда.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Работники обязаны содействовать наиболее полному выявлению источников опасностей и причин неправильных действий, участвовать в установленных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пределах в процедуре оценки профессиональных рисков.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Работники должны оказывать содействие проведению анализа причин, обстоятельств и последствий несчастных случаев на производстве.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Работники должны знать, кто является их полномочным представителем по воп</w:t>
      </w:r>
      <w:r>
        <w:rPr>
          <w:rFonts w:ascii="Arial" w:eastAsiaTheme="minorEastAsia" w:hAnsi="Arial" w:cs="Arial"/>
          <w:sz w:val="24"/>
          <w:szCs w:val="24"/>
          <w:lang w:eastAsia="ru-RU"/>
        </w:rPr>
        <w:t>росам безопасных условий труда и охраны здоровья.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Работники обязаны немедленно извещать своего непосредственного или вышестоящего руководителя о любой ситуации, угрожающей жизни и здоровью людей, о каждом случае </w:t>
      </w:r>
      <w:proofErr w:type="spellStart"/>
      <w:r>
        <w:rPr>
          <w:rFonts w:ascii="Arial" w:eastAsiaTheme="minorEastAsia" w:hAnsi="Arial" w:cs="Arial"/>
          <w:sz w:val="24"/>
          <w:szCs w:val="24"/>
          <w:lang w:eastAsia="ru-RU"/>
        </w:rPr>
        <w:t>травмирования</w:t>
      </w:r>
      <w:proofErr w:type="spellEnd"/>
      <w:r>
        <w:rPr>
          <w:rFonts w:ascii="Arial" w:eastAsiaTheme="minorEastAsia" w:hAnsi="Arial" w:cs="Arial"/>
          <w:sz w:val="24"/>
          <w:szCs w:val="24"/>
          <w:lang w:eastAsia="ru-RU"/>
        </w:rPr>
        <w:t>, или об ухудшении состояния зд</w:t>
      </w:r>
      <w:r>
        <w:rPr>
          <w:rFonts w:ascii="Arial" w:eastAsiaTheme="minorEastAsia" w:hAnsi="Arial" w:cs="Arial"/>
          <w:sz w:val="24"/>
          <w:szCs w:val="24"/>
          <w:lang w:eastAsia="ru-RU"/>
        </w:rPr>
        <w:t>оровья, в том числе о проявлении признаков острого заболевания (отравления), а также о выявленном у каждого работника профессиональном заболевании.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Работники обязаны проходить предварительные (при поступлении на работу) и периодические (в течение трудовой </w:t>
      </w:r>
      <w:r>
        <w:rPr>
          <w:rFonts w:ascii="Arial" w:eastAsiaTheme="minorEastAsia" w:hAnsi="Arial" w:cs="Arial"/>
          <w:sz w:val="24"/>
          <w:szCs w:val="24"/>
          <w:lang w:eastAsia="ru-RU"/>
        </w:rPr>
        <w:t>деятельности) медицинские осмотры (обследования), а также проходить внеочередные медицинские осмотры (обследования) по направлению организации в случаях, предусмотренных трудовым законодательством Российской Федерации.</w:t>
      </w:r>
    </w:p>
    <w:p w:rsidR="00B3459A" w:rsidRDefault="00CA2652" w:rsidP="00184253">
      <w:pPr>
        <w:pStyle w:val="a9"/>
        <w:numPr>
          <w:ilvl w:val="1"/>
          <w:numId w:val="12"/>
        </w:numPr>
        <w:spacing w:after="0"/>
        <w:ind w:firstLineChars="295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Работники несут ответственность за не</w:t>
      </w:r>
      <w:r>
        <w:rPr>
          <w:rFonts w:ascii="Arial" w:eastAsiaTheme="minorEastAsia" w:hAnsi="Arial" w:cs="Arial"/>
          <w:sz w:val="24"/>
          <w:szCs w:val="24"/>
          <w:lang w:eastAsia="ru-RU"/>
        </w:rPr>
        <w:t>соблюдение выполнения порученных им работ (действий), регламентированных процедурами в рамках системы управления профессиональными рисками, согласно действующему законодательству.</w:t>
      </w:r>
    </w:p>
    <w:p w:rsidR="00B3459A" w:rsidRDefault="00184253" w:rsidP="00184253">
      <w:pPr>
        <w:pStyle w:val="a9"/>
        <w:spacing w:after="0"/>
        <w:ind w:left="709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5.</w:t>
      </w:r>
      <w:r w:rsidR="00CA265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Контроль функционирования системы управления профессиональными рисками</w:t>
      </w:r>
    </w:p>
    <w:p w:rsidR="00B3459A" w:rsidRDefault="00CA2652" w:rsidP="00184253">
      <w:pPr>
        <w:pStyle w:val="a9"/>
        <w:numPr>
          <w:ilvl w:val="0"/>
          <w:numId w:val="14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адм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инистрации следует проводить контроль функционирования системы управления профессиональными рисками посредством </w:t>
      </w:r>
      <w:bookmarkStart w:id="11" w:name="_Hlk45829336"/>
      <w:r>
        <w:rPr>
          <w:rFonts w:ascii="Arial" w:eastAsiaTheme="minorEastAsia" w:hAnsi="Arial" w:cs="Arial"/>
          <w:sz w:val="24"/>
          <w:szCs w:val="24"/>
          <w:lang w:eastAsia="ru-RU"/>
        </w:rPr>
        <w:t>реализации процедур мониторинга и внутренней проверки системы</w:t>
      </w:r>
      <w:bookmarkEnd w:id="11"/>
      <w:r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B3459A" w:rsidRDefault="00CA2652" w:rsidP="002C7D39">
      <w:pPr>
        <w:pStyle w:val="a9"/>
        <w:numPr>
          <w:ilvl w:val="0"/>
          <w:numId w:val="14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Процедура мониторинга в системе управления профессиональными рисками включает в с</w:t>
      </w:r>
      <w:r>
        <w:rPr>
          <w:rFonts w:ascii="Arial" w:eastAsiaTheme="minorEastAsia" w:hAnsi="Arial" w:cs="Arial"/>
          <w:sz w:val="24"/>
          <w:szCs w:val="24"/>
          <w:lang w:eastAsia="ru-RU"/>
        </w:rPr>
        <w:t>ебя качественные и количественные измерения и оценки состояния исполнения требований настоящего Положения, выполняемые с целью получения информации о состоянии и эффективности работы системы в целом. Проведение мониторинга в организации включает в себя сле</w:t>
      </w:r>
      <w:r>
        <w:rPr>
          <w:rFonts w:ascii="Arial" w:eastAsiaTheme="minorEastAsia" w:hAnsi="Arial" w:cs="Arial"/>
          <w:sz w:val="24"/>
          <w:szCs w:val="24"/>
          <w:lang w:eastAsia="ru-RU"/>
        </w:rPr>
        <w:t>дующие основные составляющие:</w:t>
      </w:r>
    </w:p>
    <w:p w:rsidR="00B3459A" w:rsidRPr="002C7D39" w:rsidRDefault="00CA2652" w:rsidP="002C7D39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2C7D39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2C7D39">
        <w:rPr>
          <w:rFonts w:ascii="Arial" w:eastAsiaTheme="minorEastAsia" w:hAnsi="Arial" w:cs="Arial"/>
          <w:sz w:val="24"/>
          <w:szCs w:val="24"/>
          <w:lang w:eastAsia="ru-RU"/>
        </w:rPr>
        <w:t>мониторинг условий труда и оценку профессиональных рисков;</w:t>
      </w:r>
    </w:p>
    <w:p w:rsidR="00B3459A" w:rsidRDefault="00CA2652" w:rsidP="002C7D39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-</w:t>
      </w: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eastAsia="ru-RU"/>
        </w:rPr>
        <w:t>мониторинг (расследование) несчастных случаев, ухудшения здоровья работников, болезней, профзаболеваний;</w:t>
      </w:r>
    </w:p>
    <w:p w:rsidR="00B3459A" w:rsidRDefault="00CA2652" w:rsidP="002C7D39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мониторинг несоответствий в области обеспечения безопасн</w:t>
      </w:r>
      <w:r>
        <w:rPr>
          <w:rFonts w:ascii="Arial" w:eastAsiaTheme="minorEastAsia" w:hAnsi="Arial" w:cs="Arial"/>
          <w:sz w:val="24"/>
          <w:szCs w:val="24"/>
          <w:lang w:eastAsia="ru-RU"/>
        </w:rPr>
        <w:t>ых условий труда и охраны здоровья работников;</w:t>
      </w:r>
    </w:p>
    <w:p w:rsidR="00B3459A" w:rsidRDefault="00CA2652" w:rsidP="002C7D39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мониторинг Программ по достижению целей в области обеспечения безопасных условий труда и охраны здоровья работников;</w:t>
      </w:r>
    </w:p>
    <w:p w:rsidR="00B3459A" w:rsidRDefault="00CA2652" w:rsidP="002C7D39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мониторинг программ реабилитации работников и финансовых затрат, связанных с ущербом для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здоровья и безопасности работников.</w:t>
      </w:r>
    </w:p>
    <w:p w:rsidR="00B3459A" w:rsidRDefault="00CA2652" w:rsidP="002C7D39">
      <w:pPr>
        <w:pStyle w:val="a9"/>
        <w:numPr>
          <w:ilvl w:val="0"/>
          <w:numId w:val="14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Внутренние проверки системы управления профессиональными рисками в организации направлены на определение соответствия требованиям настоящего Положения и оценку результативности системы в целом. Проверка проводится в соо</w:t>
      </w:r>
      <w:r>
        <w:rPr>
          <w:rFonts w:ascii="Arial" w:eastAsiaTheme="minorEastAsia" w:hAnsi="Arial" w:cs="Arial"/>
          <w:sz w:val="24"/>
          <w:szCs w:val="24"/>
          <w:lang w:eastAsia="ru-RU"/>
        </w:rPr>
        <w:t>тветствии с Программой аудита и установленными критериями проведения аудита.</w:t>
      </w:r>
    </w:p>
    <w:p w:rsidR="00B3459A" w:rsidRDefault="00CA2652" w:rsidP="002C7D39">
      <w:pPr>
        <w:pStyle w:val="a9"/>
        <w:numPr>
          <w:ilvl w:val="0"/>
          <w:numId w:val="14"/>
        </w:numPr>
        <w:spacing w:after="0"/>
        <w:ind w:left="5" w:firstLineChars="293" w:firstLine="70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 результаты проверки включаются свидетельства аудита (факты) подтверждающие выполнение или невыполнение требований настоящего Положения. Результаты проверки используются при пров</w:t>
      </w:r>
      <w:r>
        <w:rPr>
          <w:rFonts w:ascii="Arial" w:eastAsiaTheme="minorEastAsia" w:hAnsi="Arial" w:cs="Arial"/>
          <w:sz w:val="24"/>
          <w:szCs w:val="24"/>
          <w:lang w:eastAsia="ru-RU"/>
        </w:rPr>
        <w:t>едении анализа системы управления профессиональными рисками высшим руководством с целью формирования корректирующих действий по улучшению системы управления профессиональными рисками.</w:t>
      </w:r>
    </w:p>
    <w:p w:rsidR="00B3459A" w:rsidRPr="002C7D39" w:rsidRDefault="002C7D39" w:rsidP="002C7D39">
      <w:pPr>
        <w:spacing w:after="0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6.</w:t>
      </w:r>
      <w:r w:rsidR="00CA2652" w:rsidRPr="002C7D3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Процедура </w:t>
      </w:r>
      <w:bookmarkStart w:id="12" w:name="_Hlk45829409"/>
      <w:r w:rsidR="00CA2652" w:rsidRPr="002C7D3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анализа эффективности функционирования системы управления проф</w:t>
      </w:r>
      <w:r w:rsidR="00CA2652" w:rsidRPr="002C7D3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ессиональными рисками</w:t>
      </w:r>
      <w:bookmarkEnd w:id="12"/>
    </w:p>
    <w:p w:rsidR="00B3459A" w:rsidRDefault="00CA2652">
      <w:pPr>
        <w:numPr>
          <w:ilvl w:val="0"/>
          <w:numId w:val="15"/>
        </w:numPr>
        <w:spacing w:after="0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В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администрации необходимо проводить анализ функционирования системы управления профессиональными рисками, вводными данными для которого являются результаты мониторинга системы управления профессиональными рисками, аудитов и проверок,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а также результатов проводимой ранее в организации аналитической работы (предыдущего анализа).</w:t>
      </w:r>
    </w:p>
    <w:p w:rsidR="00B3459A" w:rsidRDefault="00CA2652">
      <w:pPr>
        <w:numPr>
          <w:ilvl w:val="0"/>
          <w:numId w:val="15"/>
        </w:numPr>
        <w:spacing w:after="0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Результаты анализа системы управления профессиональными рисками в организации согласовывать с процессом обеспечения обязательств организации по выполнению улучш</w:t>
      </w:r>
      <w:r>
        <w:rPr>
          <w:rFonts w:ascii="Arial" w:eastAsiaTheme="minorEastAsia" w:hAnsi="Arial" w:cs="Arial"/>
          <w:sz w:val="24"/>
          <w:szCs w:val="24"/>
          <w:lang w:eastAsia="ru-RU"/>
        </w:rPr>
        <w:t>ения работы системы, включающим в себя все решения и действия, относящиеся к возможным изменениям политики, целей в области обеспечения безопасных условий труда и охраны здоровья работников, а также всех элементов системы управления профессиональными риска</w:t>
      </w:r>
      <w:r>
        <w:rPr>
          <w:rFonts w:ascii="Arial" w:eastAsiaTheme="minorEastAsia" w:hAnsi="Arial" w:cs="Arial"/>
          <w:sz w:val="24"/>
          <w:szCs w:val="24"/>
          <w:lang w:eastAsia="ru-RU"/>
        </w:rPr>
        <w:t>ми.</w:t>
      </w:r>
    </w:p>
    <w:p w:rsidR="00B3459A" w:rsidRDefault="002C7D39" w:rsidP="002C7D39">
      <w:pPr>
        <w:pStyle w:val="a9"/>
        <w:spacing w:after="0"/>
        <w:ind w:left="709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7.</w:t>
      </w:r>
      <w:r w:rsidR="00CA265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Процедура улучшения эффективности функционирования системы управления профессиональными рисками</w:t>
      </w:r>
    </w:p>
    <w:p w:rsidR="00B3459A" w:rsidRDefault="00CA2652">
      <w:pPr>
        <w:pStyle w:val="a9"/>
        <w:numPr>
          <w:ilvl w:val="0"/>
          <w:numId w:val="16"/>
        </w:numPr>
        <w:spacing w:after="0"/>
        <w:ind w:left="0" w:firstLineChars="300"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Эффективная работа системы управления профессиональными рисками в организации возможна только при четком соблюдении всеми участниками процесса управления </w:t>
      </w:r>
      <w:r>
        <w:rPr>
          <w:rFonts w:ascii="Arial" w:eastAsiaTheme="minorEastAsia" w:hAnsi="Arial" w:cs="Arial"/>
          <w:sz w:val="24"/>
          <w:szCs w:val="24"/>
          <w:lang w:eastAsia="ru-RU"/>
        </w:rPr>
        <w:t>требований действующего законодательства, настоящего Положения, комплексного подхода, а соответственно, правильного, последовательного и результативного проведения всех взаимосвязанных процедур системы, а именно:</w:t>
      </w:r>
    </w:p>
    <w:p w:rsidR="00B3459A" w:rsidRDefault="00CA2652" w:rsidP="002C7D39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разработки и обоснования мероприятий по у</w:t>
      </w:r>
      <w:r>
        <w:rPr>
          <w:rFonts w:ascii="Arial" w:eastAsiaTheme="minorEastAsia" w:hAnsi="Arial" w:cs="Arial"/>
          <w:sz w:val="24"/>
          <w:szCs w:val="24"/>
          <w:lang w:eastAsia="ru-RU"/>
        </w:rPr>
        <w:t>лучшению и оздоровлению условий труда;</w:t>
      </w:r>
    </w:p>
    <w:p w:rsidR="00B3459A" w:rsidRDefault="00CA2652" w:rsidP="002C7D39">
      <w:pPr>
        <w:pStyle w:val="a9"/>
        <w:spacing w:after="0"/>
        <w:ind w:left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616F7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>
        <w:rPr>
          <w:rFonts w:ascii="Arial" w:eastAsiaTheme="minorEastAsia" w:hAnsi="Arial" w:cs="Arial"/>
          <w:sz w:val="24"/>
          <w:szCs w:val="24"/>
          <w:lang w:eastAsia="ru-RU"/>
        </w:rPr>
        <w:t>внедрения и организации контроля исполнения мероприятий по улучшению и оздоровлению условий труда;</w:t>
      </w:r>
    </w:p>
    <w:p w:rsidR="00B3459A" w:rsidRPr="002C7D39" w:rsidRDefault="00CA2652" w:rsidP="002C7D39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2C7D39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2C7D39">
        <w:rPr>
          <w:rFonts w:ascii="Arial" w:eastAsiaTheme="minorEastAsia" w:hAnsi="Arial" w:cs="Arial"/>
          <w:sz w:val="24"/>
          <w:szCs w:val="24"/>
          <w:lang w:eastAsia="ru-RU"/>
        </w:rPr>
        <w:t>установления контроля факторов профессионального риска.</w:t>
      </w:r>
    </w:p>
    <w:p w:rsidR="00B3459A" w:rsidRPr="002C7D39" w:rsidRDefault="00CA2652" w:rsidP="002C7D39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2C7D39">
        <w:rPr>
          <w:rFonts w:ascii="Arial" w:eastAsiaTheme="minorEastAsia" w:hAnsi="Arial" w:cs="Arial"/>
          <w:sz w:val="24"/>
          <w:szCs w:val="24"/>
          <w:lang w:val="en-US" w:eastAsia="ru-RU"/>
        </w:rPr>
        <w:t xml:space="preserve">- </w:t>
      </w:r>
      <w:r w:rsidRPr="002C7D39">
        <w:rPr>
          <w:rFonts w:ascii="Arial" w:eastAsiaTheme="minorEastAsia" w:hAnsi="Arial" w:cs="Arial"/>
          <w:sz w:val="24"/>
          <w:szCs w:val="24"/>
          <w:lang w:eastAsia="ru-RU"/>
        </w:rPr>
        <w:t>проведения подг</w:t>
      </w:r>
      <w:r w:rsidR="002C7D39">
        <w:rPr>
          <w:rFonts w:ascii="Arial" w:eastAsiaTheme="minorEastAsia" w:hAnsi="Arial" w:cs="Arial"/>
          <w:sz w:val="24"/>
          <w:szCs w:val="24"/>
          <w:lang w:eastAsia="ru-RU"/>
        </w:rPr>
        <w:t>отовки корректирующих действий.</w:t>
      </w:r>
    </w:p>
    <w:sectPr w:rsidR="00B3459A" w:rsidRPr="002C7D39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652" w:rsidRDefault="00CA2652">
      <w:pPr>
        <w:spacing w:line="240" w:lineRule="auto"/>
      </w:pPr>
      <w:r>
        <w:separator/>
      </w:r>
    </w:p>
  </w:endnote>
  <w:endnote w:type="continuationSeparator" w:id="0">
    <w:p w:rsidR="00CA2652" w:rsidRDefault="00CA26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charset w:val="CC"/>
    <w:family w:val="modern"/>
    <w:pitch w:val="default"/>
    <w:sig w:usb0="00000000" w:usb1="00000000" w:usb2="00000000" w:usb3="00000000" w:csb0="00000005" w:csb1="00000000"/>
  </w:font>
  <w:font w:name="DengXian">
    <w:altName w:val="Lucida Sans Unicode"/>
    <w:panose1 w:val="02010600030101010101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652" w:rsidRDefault="00CA2652">
      <w:pPr>
        <w:spacing w:after="0"/>
      </w:pPr>
      <w:r>
        <w:separator/>
      </w:r>
    </w:p>
  </w:footnote>
  <w:footnote w:type="continuationSeparator" w:id="0">
    <w:p w:rsidR="00CA2652" w:rsidRDefault="00CA26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59A" w:rsidRDefault="00B3459A">
    <w:pPr>
      <w:pStyle w:val="a3"/>
      <w:jc w:val="center"/>
    </w:pPr>
  </w:p>
  <w:p w:rsidR="00B3459A" w:rsidRDefault="00B3459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5E6CA4"/>
    <w:multiLevelType w:val="singleLevel"/>
    <w:tmpl w:val="965E6C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A7EEAB3"/>
    <w:multiLevelType w:val="singleLevel"/>
    <w:tmpl w:val="9A7EEAB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A85EDE7"/>
    <w:multiLevelType w:val="singleLevel"/>
    <w:tmpl w:val="FA85EDE7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DDC5745"/>
    <w:multiLevelType w:val="multilevel"/>
    <w:tmpl w:val="0DDC5745"/>
    <w:lvl w:ilvl="0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6C5C27"/>
    <w:multiLevelType w:val="multilevel"/>
    <w:tmpl w:val="1A6C5C27"/>
    <w:lvl w:ilvl="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D54C3"/>
    <w:multiLevelType w:val="multilevel"/>
    <w:tmpl w:val="1E8D54C3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3D4AC9C"/>
    <w:multiLevelType w:val="singleLevel"/>
    <w:tmpl w:val="23D4AC9C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2B7443B4"/>
    <w:multiLevelType w:val="hybridMultilevel"/>
    <w:tmpl w:val="9CB0AB26"/>
    <w:lvl w:ilvl="0" w:tplc="01649348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44935B"/>
    <w:multiLevelType w:val="singleLevel"/>
    <w:tmpl w:val="3144935B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9536273"/>
    <w:multiLevelType w:val="multilevel"/>
    <w:tmpl w:val="39536273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A3EFC"/>
    <w:multiLevelType w:val="hybridMultilevel"/>
    <w:tmpl w:val="8250A194"/>
    <w:lvl w:ilvl="0" w:tplc="91CA9C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BCE304"/>
    <w:multiLevelType w:val="singleLevel"/>
    <w:tmpl w:val="58BCE304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5ABD9FAD"/>
    <w:multiLevelType w:val="singleLevel"/>
    <w:tmpl w:val="5ABD9FAD"/>
    <w:lvl w:ilvl="0">
      <w:start w:val="1"/>
      <w:numFmt w:val="decimal"/>
      <w:suff w:val="space"/>
      <w:lvlText w:val="%1."/>
      <w:lvlJc w:val="left"/>
      <w:rPr>
        <w:rFonts w:ascii="Arial" w:hAnsi="Arial" w:cs="Arial" w:hint="default"/>
      </w:rPr>
    </w:lvl>
  </w:abstractNum>
  <w:abstractNum w:abstractNumId="13" w15:restartNumberingAfterBreak="0">
    <w:nsid w:val="666B9879"/>
    <w:multiLevelType w:val="multilevel"/>
    <w:tmpl w:val="12C4677C"/>
    <w:lvl w:ilvl="0">
      <w:start w:val="1"/>
      <w:numFmt w:val="decimal"/>
      <w:suff w:val="space"/>
      <w:lvlText w:val="%1."/>
      <w:lvlJc w:val="left"/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F2BD3"/>
    <w:multiLevelType w:val="multilevel"/>
    <w:tmpl w:val="6DFF2BD3"/>
    <w:lvl w:ilvl="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E49A7"/>
    <w:multiLevelType w:val="multilevel"/>
    <w:tmpl w:val="79BE49A7"/>
    <w:lvl w:ilvl="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40A19"/>
    <w:multiLevelType w:val="multilevel"/>
    <w:tmpl w:val="7C940A19"/>
    <w:lvl w:ilvl="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E1326"/>
    <w:multiLevelType w:val="multilevel"/>
    <w:tmpl w:val="7FFE13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9"/>
  </w:num>
  <w:num w:numId="5">
    <w:abstractNumId w:val="2"/>
  </w:num>
  <w:num w:numId="6">
    <w:abstractNumId w:val="16"/>
  </w:num>
  <w:num w:numId="7">
    <w:abstractNumId w:val="6"/>
  </w:num>
  <w:num w:numId="8">
    <w:abstractNumId w:val="15"/>
  </w:num>
  <w:num w:numId="9">
    <w:abstractNumId w:val="4"/>
  </w:num>
  <w:num w:numId="10">
    <w:abstractNumId w:val="8"/>
  </w:num>
  <w:num w:numId="11">
    <w:abstractNumId w:val="14"/>
  </w:num>
  <w:num w:numId="12">
    <w:abstractNumId w:val="5"/>
  </w:num>
  <w:num w:numId="13">
    <w:abstractNumId w:val="12"/>
  </w:num>
  <w:num w:numId="14">
    <w:abstractNumId w:val="13"/>
  </w:num>
  <w:num w:numId="15">
    <w:abstractNumId w:val="1"/>
  </w:num>
  <w:num w:numId="16">
    <w:abstractNumId w:val="11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506"/>
    <w:rsid w:val="000076C8"/>
    <w:rsid w:val="000134D5"/>
    <w:rsid w:val="00014EE1"/>
    <w:rsid w:val="00041776"/>
    <w:rsid w:val="00055C41"/>
    <w:rsid w:val="00066A1F"/>
    <w:rsid w:val="00067FF0"/>
    <w:rsid w:val="00075B41"/>
    <w:rsid w:val="00075C27"/>
    <w:rsid w:val="00090FE3"/>
    <w:rsid w:val="000B2207"/>
    <w:rsid w:val="000B49C9"/>
    <w:rsid w:val="000C467B"/>
    <w:rsid w:val="000D1B06"/>
    <w:rsid w:val="000E546F"/>
    <w:rsid w:val="00100411"/>
    <w:rsid w:val="001031A4"/>
    <w:rsid w:val="00117276"/>
    <w:rsid w:val="00117EB9"/>
    <w:rsid w:val="001201C4"/>
    <w:rsid w:val="00121039"/>
    <w:rsid w:val="00154733"/>
    <w:rsid w:val="00174DDD"/>
    <w:rsid w:val="00184253"/>
    <w:rsid w:val="00191D99"/>
    <w:rsid w:val="001939C4"/>
    <w:rsid w:val="001A099D"/>
    <w:rsid w:val="001A498C"/>
    <w:rsid w:val="001A75D5"/>
    <w:rsid w:val="001C014B"/>
    <w:rsid w:val="001E53C3"/>
    <w:rsid w:val="001F6C3D"/>
    <w:rsid w:val="00210ECB"/>
    <w:rsid w:val="00211508"/>
    <w:rsid w:val="00226071"/>
    <w:rsid w:val="0023464F"/>
    <w:rsid w:val="00237548"/>
    <w:rsid w:val="00256599"/>
    <w:rsid w:val="00264981"/>
    <w:rsid w:val="002707A3"/>
    <w:rsid w:val="00290288"/>
    <w:rsid w:val="00293319"/>
    <w:rsid w:val="002A0E3E"/>
    <w:rsid w:val="002C0393"/>
    <w:rsid w:val="002C0E9A"/>
    <w:rsid w:val="002C7D39"/>
    <w:rsid w:val="002D499D"/>
    <w:rsid w:val="002F6C49"/>
    <w:rsid w:val="00314CC8"/>
    <w:rsid w:val="00330F4A"/>
    <w:rsid w:val="00341191"/>
    <w:rsid w:val="0035115D"/>
    <w:rsid w:val="00356306"/>
    <w:rsid w:val="00365843"/>
    <w:rsid w:val="003667A3"/>
    <w:rsid w:val="003768DE"/>
    <w:rsid w:val="0038156A"/>
    <w:rsid w:val="00386800"/>
    <w:rsid w:val="003934B2"/>
    <w:rsid w:val="00395506"/>
    <w:rsid w:val="00397F4E"/>
    <w:rsid w:val="003A2484"/>
    <w:rsid w:val="003A6F93"/>
    <w:rsid w:val="003B604A"/>
    <w:rsid w:val="003D74A6"/>
    <w:rsid w:val="003F31CE"/>
    <w:rsid w:val="003F3EF1"/>
    <w:rsid w:val="00412DB5"/>
    <w:rsid w:val="004202BB"/>
    <w:rsid w:val="00421CA8"/>
    <w:rsid w:val="004423D4"/>
    <w:rsid w:val="00460D6B"/>
    <w:rsid w:val="004616F7"/>
    <w:rsid w:val="00466EDC"/>
    <w:rsid w:val="00474BC1"/>
    <w:rsid w:val="0049194D"/>
    <w:rsid w:val="004A26DC"/>
    <w:rsid w:val="004A3780"/>
    <w:rsid w:val="004B2024"/>
    <w:rsid w:val="004C4EBE"/>
    <w:rsid w:val="004C7CE7"/>
    <w:rsid w:val="004D3A18"/>
    <w:rsid w:val="004E76C1"/>
    <w:rsid w:val="00511034"/>
    <w:rsid w:val="00511F90"/>
    <w:rsid w:val="005276D8"/>
    <w:rsid w:val="005402EA"/>
    <w:rsid w:val="00544536"/>
    <w:rsid w:val="005667B0"/>
    <w:rsid w:val="00571BEB"/>
    <w:rsid w:val="005806B5"/>
    <w:rsid w:val="00580B10"/>
    <w:rsid w:val="0058402F"/>
    <w:rsid w:val="005929D4"/>
    <w:rsid w:val="005B7132"/>
    <w:rsid w:val="005D22DD"/>
    <w:rsid w:val="005D7668"/>
    <w:rsid w:val="005E1D14"/>
    <w:rsid w:val="005E1E8D"/>
    <w:rsid w:val="006151AF"/>
    <w:rsid w:val="00640A48"/>
    <w:rsid w:val="0064603A"/>
    <w:rsid w:val="00655996"/>
    <w:rsid w:val="00663031"/>
    <w:rsid w:val="0067076B"/>
    <w:rsid w:val="00674370"/>
    <w:rsid w:val="00675FA9"/>
    <w:rsid w:val="00695C7E"/>
    <w:rsid w:val="006E2C0A"/>
    <w:rsid w:val="00706F79"/>
    <w:rsid w:val="00722145"/>
    <w:rsid w:val="007465A0"/>
    <w:rsid w:val="00751B84"/>
    <w:rsid w:val="00761757"/>
    <w:rsid w:val="00767337"/>
    <w:rsid w:val="007710FA"/>
    <w:rsid w:val="007742CE"/>
    <w:rsid w:val="00775264"/>
    <w:rsid w:val="0078189D"/>
    <w:rsid w:val="00786AFC"/>
    <w:rsid w:val="00796DDE"/>
    <w:rsid w:val="007A0A22"/>
    <w:rsid w:val="007A12EC"/>
    <w:rsid w:val="007C4899"/>
    <w:rsid w:val="007D473D"/>
    <w:rsid w:val="007F2598"/>
    <w:rsid w:val="0080145D"/>
    <w:rsid w:val="008038AE"/>
    <w:rsid w:val="00803AAC"/>
    <w:rsid w:val="0080643B"/>
    <w:rsid w:val="00813CED"/>
    <w:rsid w:val="008220CC"/>
    <w:rsid w:val="00827807"/>
    <w:rsid w:val="0085757B"/>
    <w:rsid w:val="00865285"/>
    <w:rsid w:val="00890DC9"/>
    <w:rsid w:val="008D5F2F"/>
    <w:rsid w:val="008E72D2"/>
    <w:rsid w:val="00906DD5"/>
    <w:rsid w:val="0092330F"/>
    <w:rsid w:val="00940724"/>
    <w:rsid w:val="0094199C"/>
    <w:rsid w:val="00972233"/>
    <w:rsid w:val="00977EEE"/>
    <w:rsid w:val="009800D5"/>
    <w:rsid w:val="00992E2F"/>
    <w:rsid w:val="009A5F3C"/>
    <w:rsid w:val="009A7AD1"/>
    <w:rsid w:val="009D575E"/>
    <w:rsid w:val="009D6CDB"/>
    <w:rsid w:val="009F5FD8"/>
    <w:rsid w:val="00A421A7"/>
    <w:rsid w:val="00A52F8A"/>
    <w:rsid w:val="00A62CB1"/>
    <w:rsid w:val="00A761CC"/>
    <w:rsid w:val="00A842EE"/>
    <w:rsid w:val="00AB2DD7"/>
    <w:rsid w:val="00AC2FC2"/>
    <w:rsid w:val="00AD157F"/>
    <w:rsid w:val="00AD5C3D"/>
    <w:rsid w:val="00AE7C6E"/>
    <w:rsid w:val="00AF2AE4"/>
    <w:rsid w:val="00B060DE"/>
    <w:rsid w:val="00B24E45"/>
    <w:rsid w:val="00B33728"/>
    <w:rsid w:val="00B3459A"/>
    <w:rsid w:val="00B352D9"/>
    <w:rsid w:val="00B36683"/>
    <w:rsid w:val="00B37EAC"/>
    <w:rsid w:val="00B56479"/>
    <w:rsid w:val="00B852D1"/>
    <w:rsid w:val="00BB0B41"/>
    <w:rsid w:val="00BB14B5"/>
    <w:rsid w:val="00BC0C64"/>
    <w:rsid w:val="00BF230E"/>
    <w:rsid w:val="00C072C8"/>
    <w:rsid w:val="00C21966"/>
    <w:rsid w:val="00C45E8A"/>
    <w:rsid w:val="00C51E46"/>
    <w:rsid w:val="00C672B8"/>
    <w:rsid w:val="00C77FC9"/>
    <w:rsid w:val="00C918D3"/>
    <w:rsid w:val="00CA2652"/>
    <w:rsid w:val="00CA28C6"/>
    <w:rsid w:val="00CA3919"/>
    <w:rsid w:val="00CF023A"/>
    <w:rsid w:val="00D14CAE"/>
    <w:rsid w:val="00D32348"/>
    <w:rsid w:val="00DA488E"/>
    <w:rsid w:val="00DA5E49"/>
    <w:rsid w:val="00DB754F"/>
    <w:rsid w:val="00DD7ECB"/>
    <w:rsid w:val="00DF3534"/>
    <w:rsid w:val="00E15365"/>
    <w:rsid w:val="00E215F0"/>
    <w:rsid w:val="00E71841"/>
    <w:rsid w:val="00E87944"/>
    <w:rsid w:val="00E93095"/>
    <w:rsid w:val="00EB1B4B"/>
    <w:rsid w:val="00EB502D"/>
    <w:rsid w:val="00ED0D65"/>
    <w:rsid w:val="00ED162E"/>
    <w:rsid w:val="00ED1C9D"/>
    <w:rsid w:val="00ED3317"/>
    <w:rsid w:val="00ED6D30"/>
    <w:rsid w:val="00EF1AC7"/>
    <w:rsid w:val="00F21B5A"/>
    <w:rsid w:val="00F363A8"/>
    <w:rsid w:val="00F53359"/>
    <w:rsid w:val="00F62181"/>
    <w:rsid w:val="00F70639"/>
    <w:rsid w:val="00F866DA"/>
    <w:rsid w:val="00FC7D43"/>
    <w:rsid w:val="00FD4DBA"/>
    <w:rsid w:val="00FD62E0"/>
    <w:rsid w:val="00FF0FEC"/>
    <w:rsid w:val="05957D83"/>
    <w:rsid w:val="095236A9"/>
    <w:rsid w:val="09D10B29"/>
    <w:rsid w:val="12502219"/>
    <w:rsid w:val="1447521C"/>
    <w:rsid w:val="1900649C"/>
    <w:rsid w:val="1D621F0C"/>
    <w:rsid w:val="1F993672"/>
    <w:rsid w:val="20C703C4"/>
    <w:rsid w:val="2A44220C"/>
    <w:rsid w:val="2C4C2A00"/>
    <w:rsid w:val="2C954611"/>
    <w:rsid w:val="307F2116"/>
    <w:rsid w:val="355A6F55"/>
    <w:rsid w:val="4FFA70EC"/>
    <w:rsid w:val="5A1276C2"/>
    <w:rsid w:val="5F776DCD"/>
    <w:rsid w:val="662455AB"/>
    <w:rsid w:val="72F95F56"/>
    <w:rsid w:val="7A5C3FD5"/>
    <w:rsid w:val="7E7F4735"/>
    <w:rsid w:val="7F22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5A0D4"/>
  <w15:docId w15:val="{B5EF2B2C-6F27-4C41-84CA-9BD1E677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17PRIL-txt">
    <w:name w:val="17PRIL-txt"/>
    <w:basedOn w:val="a"/>
    <w:uiPriority w:val="99"/>
    <w:qFormat/>
    <w:pPr>
      <w:tabs>
        <w:tab w:val="center" w:pos="4791"/>
      </w:tabs>
      <w:autoSpaceDE w:val="0"/>
      <w:autoSpaceDN w:val="0"/>
      <w:adjustRightInd w:val="0"/>
      <w:spacing w:after="0"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1st">
    <w:name w:val="17PRIL-1st"/>
    <w:basedOn w:val="17PRIL-txt"/>
    <w:uiPriority w:val="99"/>
    <w:qFormat/>
    <w:pPr>
      <w:ind w:firstLine="0"/>
    </w:pPr>
  </w:style>
  <w:style w:type="table" w:customStyle="1" w:styleId="1">
    <w:name w:val="Сетка таблицы1"/>
    <w:basedOn w:val="a1"/>
    <w:uiPriority w:val="3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7298</Words>
  <Characters>41602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</dc:creator>
  <cp:lastModifiedBy>User</cp:lastModifiedBy>
  <cp:revision>33</cp:revision>
  <dcterms:created xsi:type="dcterms:W3CDTF">2020-09-08T08:18:00Z</dcterms:created>
  <dcterms:modified xsi:type="dcterms:W3CDTF">2023-04-05T08:03:00Z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1049-11.2.0.11498</vt:lpwstr>
  </property>
  <property fmtid="{D5CDD505-2E9C-101B-9397-08002B2CF9AE}" pid="3" name="ICV">
    <vt:lpwstr>6FD862A885A14EEAB0DE6289AD36EDD9</vt:lpwstr>
  </property>
</Properties>
</file>